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4889" w:rsidRPr="006A405F" w:rsidRDefault="006A4889" w:rsidP="00B45280">
      <w:pPr>
        <w:spacing w:line="276" w:lineRule="auto"/>
        <w:rPr>
          <w:rFonts w:ascii="Arial" w:hAnsi="Arial" w:cs="Arial"/>
          <w:lang w:val="pt-BR"/>
        </w:rPr>
      </w:pPr>
    </w:p>
    <w:p w:rsidR="00137A52" w:rsidRPr="006A405F" w:rsidRDefault="00137A52" w:rsidP="00B45280">
      <w:pPr>
        <w:spacing w:line="276" w:lineRule="auto"/>
        <w:rPr>
          <w:rFonts w:ascii="Arial" w:hAnsi="Arial" w:cs="Arial"/>
          <w:sz w:val="22"/>
          <w:szCs w:val="22"/>
          <w:lang w:val="pt-BR"/>
        </w:rPr>
      </w:pPr>
    </w:p>
    <w:p w:rsidR="006224F9" w:rsidRPr="006A405F" w:rsidRDefault="006224F9" w:rsidP="00B45280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6A405F">
        <w:rPr>
          <w:rFonts w:ascii="Arial" w:hAnsi="Arial" w:cs="Arial"/>
          <w:b/>
          <w:sz w:val="22"/>
          <w:szCs w:val="22"/>
          <w:lang w:val="pt-BR"/>
        </w:rPr>
        <w:t>ANUNŢ DE PARTICIPARE</w:t>
      </w:r>
    </w:p>
    <w:p w:rsidR="006224F9" w:rsidRPr="006A405F" w:rsidRDefault="0038069E" w:rsidP="00B45280">
      <w:pPr>
        <w:spacing w:line="276" w:lineRule="auto"/>
        <w:jc w:val="center"/>
        <w:rPr>
          <w:rFonts w:ascii="Arial" w:hAnsi="Arial" w:cs="Arial"/>
          <w:sz w:val="22"/>
          <w:szCs w:val="22"/>
          <w:lang w:val="pt-BR"/>
        </w:rPr>
      </w:pPr>
      <w:r w:rsidRPr="006A405F">
        <w:rPr>
          <w:rFonts w:ascii="Arial" w:hAnsi="Arial" w:cs="Arial"/>
          <w:sz w:val="22"/>
          <w:szCs w:val="22"/>
          <w:lang w:val="pt-BR"/>
        </w:rPr>
        <w:t>la licitaţia public</w:t>
      </w:r>
      <w:r w:rsidRPr="006A405F">
        <w:rPr>
          <w:rFonts w:ascii="Arial" w:hAnsi="Arial" w:cs="Arial"/>
          <w:sz w:val="22"/>
          <w:szCs w:val="22"/>
          <w:lang w:val="ro-RO"/>
        </w:rPr>
        <w:t>ă</w:t>
      </w:r>
      <w:r w:rsidR="006224F9" w:rsidRPr="006A405F">
        <w:rPr>
          <w:rFonts w:ascii="Arial" w:hAnsi="Arial" w:cs="Arial"/>
          <w:sz w:val="22"/>
          <w:szCs w:val="22"/>
          <w:lang w:val="pt-BR"/>
        </w:rPr>
        <w:t xml:space="preserve"> cu oferta în plic închis</w:t>
      </w:r>
    </w:p>
    <w:p w:rsidR="00137A52" w:rsidRPr="006A405F" w:rsidRDefault="008110B1" w:rsidP="00EC25AA">
      <w:pPr>
        <w:spacing w:line="276" w:lineRule="auto"/>
        <w:jc w:val="center"/>
        <w:rPr>
          <w:rFonts w:ascii="Arial" w:hAnsi="Arial" w:cs="Arial"/>
          <w:sz w:val="22"/>
          <w:szCs w:val="22"/>
          <w:lang w:val="pt-BR"/>
        </w:rPr>
      </w:pPr>
      <w:r w:rsidRPr="006A405F">
        <w:rPr>
          <w:rFonts w:ascii="Arial" w:hAnsi="Arial" w:cs="Arial"/>
          <w:sz w:val="22"/>
          <w:szCs w:val="22"/>
          <w:lang w:val="pt-BR"/>
        </w:rPr>
        <w:t>din ziu</w:t>
      </w:r>
      <w:r w:rsidR="00585009">
        <w:rPr>
          <w:rFonts w:ascii="Arial" w:hAnsi="Arial" w:cs="Arial"/>
          <w:sz w:val="22"/>
          <w:szCs w:val="22"/>
          <w:lang w:val="pt-BR"/>
        </w:rPr>
        <w:t>a</w:t>
      </w:r>
      <w:r w:rsidRPr="006A405F">
        <w:rPr>
          <w:rFonts w:ascii="Arial" w:hAnsi="Arial" w:cs="Arial"/>
          <w:sz w:val="22"/>
          <w:szCs w:val="22"/>
          <w:lang w:val="pt-BR"/>
        </w:rPr>
        <w:t xml:space="preserve"> de </w:t>
      </w:r>
      <w:r w:rsidR="00103099" w:rsidRPr="006A405F">
        <w:rPr>
          <w:rFonts w:ascii="Arial" w:hAnsi="Arial" w:cs="Arial"/>
          <w:sz w:val="22"/>
          <w:szCs w:val="22"/>
          <w:lang w:val="pt-BR"/>
        </w:rPr>
        <w:t xml:space="preserve">27.08 </w:t>
      </w:r>
      <w:r w:rsidR="00FB2BDD" w:rsidRPr="006A405F">
        <w:rPr>
          <w:rFonts w:ascii="Arial" w:hAnsi="Arial" w:cs="Arial"/>
          <w:sz w:val="22"/>
          <w:szCs w:val="22"/>
          <w:lang w:val="pt-BR"/>
        </w:rPr>
        <w:t xml:space="preserve">și </w:t>
      </w:r>
      <w:r w:rsidR="00103099" w:rsidRPr="006A405F">
        <w:rPr>
          <w:rFonts w:ascii="Arial" w:hAnsi="Arial" w:cs="Arial"/>
          <w:sz w:val="22"/>
          <w:szCs w:val="22"/>
          <w:lang w:val="pt-BR"/>
        </w:rPr>
        <w:t>04</w:t>
      </w:r>
      <w:r w:rsidR="00263B1A" w:rsidRPr="006A405F">
        <w:rPr>
          <w:rFonts w:ascii="Arial" w:hAnsi="Arial" w:cs="Arial"/>
          <w:sz w:val="22"/>
          <w:szCs w:val="22"/>
          <w:lang w:val="pt-BR"/>
        </w:rPr>
        <w:t>.0</w:t>
      </w:r>
      <w:r w:rsidR="00103099" w:rsidRPr="006A405F">
        <w:rPr>
          <w:rFonts w:ascii="Arial" w:hAnsi="Arial" w:cs="Arial"/>
          <w:sz w:val="22"/>
          <w:szCs w:val="22"/>
          <w:lang w:val="pt-BR"/>
        </w:rPr>
        <w:t>9</w:t>
      </w:r>
      <w:r w:rsidR="00263B1A" w:rsidRPr="006A405F">
        <w:rPr>
          <w:rFonts w:ascii="Arial" w:hAnsi="Arial" w:cs="Arial"/>
          <w:sz w:val="22"/>
          <w:szCs w:val="22"/>
          <w:lang w:val="pt-BR"/>
        </w:rPr>
        <w:t>.202</w:t>
      </w:r>
      <w:r w:rsidR="00103099" w:rsidRPr="006A405F">
        <w:rPr>
          <w:rFonts w:ascii="Arial" w:hAnsi="Arial" w:cs="Arial"/>
          <w:sz w:val="22"/>
          <w:szCs w:val="22"/>
          <w:lang w:val="pt-BR"/>
        </w:rPr>
        <w:t>4</w:t>
      </w:r>
    </w:p>
    <w:p w:rsidR="00137A52" w:rsidRPr="006A405F" w:rsidRDefault="00137A52" w:rsidP="00B45280">
      <w:pPr>
        <w:spacing w:line="276" w:lineRule="auto"/>
        <w:rPr>
          <w:rFonts w:ascii="Arial" w:hAnsi="Arial" w:cs="Arial"/>
          <w:sz w:val="22"/>
          <w:szCs w:val="22"/>
          <w:lang w:val="pt-BR"/>
        </w:rPr>
      </w:pPr>
    </w:p>
    <w:p w:rsidR="006224F9" w:rsidRPr="006A405F" w:rsidRDefault="006224F9" w:rsidP="006A405F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pt-BR"/>
        </w:rPr>
      </w:pPr>
      <w:r w:rsidRPr="006A405F">
        <w:rPr>
          <w:rFonts w:ascii="Arial" w:hAnsi="Arial" w:cs="Arial"/>
          <w:sz w:val="22"/>
          <w:szCs w:val="22"/>
          <w:lang w:val="pt-BR"/>
        </w:rPr>
        <w:t>Administraţia Naţională ”APELE ROMÂNE” – Administraţia Bazinală de Apă Jiu cu sediul în str. N. Romanescu nr. 54, Craiova,</w:t>
      </w:r>
      <w:r w:rsidR="0053252A" w:rsidRPr="006A405F">
        <w:rPr>
          <w:rFonts w:ascii="Arial" w:hAnsi="Arial" w:cs="Arial"/>
          <w:sz w:val="22"/>
          <w:szCs w:val="22"/>
          <w:lang w:val="pt-BR"/>
        </w:rPr>
        <w:t xml:space="preserve"> </w:t>
      </w:r>
      <w:r w:rsidRPr="006A405F">
        <w:rPr>
          <w:rFonts w:ascii="Arial" w:hAnsi="Arial" w:cs="Arial"/>
          <w:sz w:val="22"/>
          <w:szCs w:val="22"/>
          <w:lang w:val="pt-BR"/>
        </w:rPr>
        <w:t xml:space="preserve"> tel 0251/426655,</w:t>
      </w:r>
      <w:r w:rsidR="0053252A" w:rsidRPr="006A405F">
        <w:rPr>
          <w:rFonts w:ascii="Arial" w:hAnsi="Arial" w:cs="Arial"/>
          <w:sz w:val="22"/>
          <w:szCs w:val="22"/>
          <w:lang w:val="pt-BR"/>
        </w:rPr>
        <w:t xml:space="preserve"> </w:t>
      </w:r>
      <w:r w:rsidRPr="006A405F">
        <w:rPr>
          <w:rFonts w:ascii="Arial" w:hAnsi="Arial" w:cs="Arial"/>
          <w:sz w:val="22"/>
          <w:szCs w:val="22"/>
          <w:lang w:val="pt-BR"/>
        </w:rPr>
        <w:t>fax: 0251/427597, e-mail: dispecer@daj.ro</w:t>
      </w:r>
      <w:r w:rsidR="001C6926" w:rsidRPr="006A405F">
        <w:rPr>
          <w:rFonts w:ascii="Arial" w:hAnsi="Arial" w:cs="Arial"/>
          <w:sz w:val="22"/>
          <w:szCs w:val="22"/>
          <w:lang w:val="pt-BR"/>
        </w:rPr>
        <w:t>water.ro , C.I.F.: RO 23886365</w:t>
      </w:r>
      <w:r w:rsidRPr="006A405F">
        <w:rPr>
          <w:rFonts w:ascii="Arial" w:hAnsi="Arial" w:cs="Arial"/>
          <w:sz w:val="22"/>
          <w:szCs w:val="22"/>
          <w:lang w:val="pt-BR"/>
        </w:rPr>
        <w:t>, în calit</w:t>
      </w:r>
      <w:r w:rsidR="004262AE" w:rsidRPr="006A405F">
        <w:rPr>
          <w:rFonts w:ascii="Arial" w:hAnsi="Arial" w:cs="Arial"/>
          <w:sz w:val="22"/>
          <w:szCs w:val="22"/>
          <w:lang w:val="pt-BR"/>
        </w:rPr>
        <w:t>ate de unitate locatoare, anunţă</w:t>
      </w:r>
      <w:r w:rsidRPr="006A405F">
        <w:rPr>
          <w:rFonts w:ascii="Arial" w:hAnsi="Arial" w:cs="Arial"/>
          <w:sz w:val="22"/>
          <w:szCs w:val="22"/>
          <w:lang w:val="pt-BR"/>
        </w:rPr>
        <w:t>:</w:t>
      </w:r>
    </w:p>
    <w:p w:rsidR="006224F9" w:rsidRPr="006A405F" w:rsidRDefault="001C6926" w:rsidP="006A405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 w:rsidRPr="006A405F">
        <w:rPr>
          <w:rFonts w:ascii="Arial" w:hAnsi="Arial" w:cs="Arial"/>
          <w:sz w:val="22"/>
          <w:szCs w:val="22"/>
          <w:lang w:val="pt-BR"/>
        </w:rPr>
        <w:t>O</w:t>
      </w:r>
      <w:r w:rsidR="006224F9" w:rsidRPr="006A405F">
        <w:rPr>
          <w:rFonts w:ascii="Arial" w:hAnsi="Arial" w:cs="Arial"/>
          <w:sz w:val="22"/>
          <w:szCs w:val="22"/>
          <w:lang w:val="pt-BR"/>
        </w:rPr>
        <w:t>rganizarea licitaţiei publice cu oferta în plic înch</w:t>
      </w:r>
      <w:r w:rsidR="0027013D" w:rsidRPr="006A405F">
        <w:rPr>
          <w:rFonts w:ascii="Arial" w:hAnsi="Arial" w:cs="Arial"/>
          <w:sz w:val="22"/>
          <w:szCs w:val="22"/>
          <w:lang w:val="pt-BR"/>
        </w:rPr>
        <w:t>is privind închirierea bunurilor</w:t>
      </w:r>
      <w:r w:rsidR="004374EB" w:rsidRPr="006A405F">
        <w:rPr>
          <w:rFonts w:ascii="Arial" w:hAnsi="Arial" w:cs="Arial"/>
          <w:sz w:val="22"/>
          <w:szCs w:val="22"/>
          <w:lang w:val="pt-BR"/>
        </w:rPr>
        <w:t xml:space="preserve"> </w:t>
      </w:r>
      <w:r w:rsidR="00EE6FE4" w:rsidRPr="006A405F">
        <w:rPr>
          <w:rFonts w:ascii="Arial" w:hAnsi="Arial" w:cs="Arial"/>
          <w:sz w:val="22"/>
          <w:szCs w:val="22"/>
          <w:lang w:val="pt-BR"/>
        </w:rPr>
        <w:t>imobil</w:t>
      </w:r>
      <w:r w:rsidR="0027013D" w:rsidRPr="006A405F">
        <w:rPr>
          <w:rFonts w:ascii="Arial" w:hAnsi="Arial" w:cs="Arial"/>
          <w:sz w:val="22"/>
          <w:szCs w:val="22"/>
          <w:lang w:val="pt-BR"/>
        </w:rPr>
        <w:t>e</w:t>
      </w:r>
      <w:r w:rsidR="006224F9" w:rsidRPr="006A405F">
        <w:rPr>
          <w:rFonts w:ascii="Arial" w:hAnsi="Arial" w:cs="Arial"/>
          <w:sz w:val="22"/>
          <w:szCs w:val="22"/>
          <w:lang w:val="pt-BR"/>
        </w:rPr>
        <w:t>, teren</w:t>
      </w:r>
      <w:r w:rsidR="00AB30E0" w:rsidRPr="006A405F">
        <w:rPr>
          <w:rFonts w:ascii="Arial" w:hAnsi="Arial" w:cs="Arial"/>
          <w:sz w:val="22"/>
          <w:szCs w:val="22"/>
          <w:lang w:val="pt-BR"/>
        </w:rPr>
        <w:t>ur</w:t>
      </w:r>
      <w:r w:rsidR="0027013D" w:rsidRPr="006A405F">
        <w:rPr>
          <w:rFonts w:ascii="Arial" w:hAnsi="Arial" w:cs="Arial"/>
          <w:sz w:val="22"/>
          <w:szCs w:val="22"/>
          <w:lang w:val="pt-BR"/>
        </w:rPr>
        <w:t>i</w:t>
      </w:r>
      <w:r w:rsidR="006224F9" w:rsidRPr="006A405F">
        <w:rPr>
          <w:rFonts w:ascii="Arial" w:hAnsi="Arial" w:cs="Arial"/>
          <w:sz w:val="22"/>
          <w:szCs w:val="22"/>
          <w:lang w:val="pt-BR"/>
        </w:rPr>
        <w:t xml:space="preserve"> s</w:t>
      </w:r>
      <w:r w:rsidR="005053BB" w:rsidRPr="006A405F">
        <w:rPr>
          <w:rFonts w:ascii="Arial" w:hAnsi="Arial" w:cs="Arial"/>
          <w:sz w:val="22"/>
          <w:szCs w:val="22"/>
          <w:lang w:val="pt-BR"/>
        </w:rPr>
        <w:t>ituat</w:t>
      </w:r>
      <w:r w:rsidR="0027013D" w:rsidRPr="006A405F">
        <w:rPr>
          <w:rFonts w:ascii="Arial" w:hAnsi="Arial" w:cs="Arial"/>
          <w:sz w:val="22"/>
          <w:szCs w:val="22"/>
          <w:lang w:val="pt-BR"/>
        </w:rPr>
        <w:t>e</w:t>
      </w:r>
      <w:r w:rsidR="00556C33" w:rsidRPr="006A405F">
        <w:rPr>
          <w:rFonts w:ascii="Arial" w:hAnsi="Arial" w:cs="Arial"/>
          <w:sz w:val="22"/>
          <w:szCs w:val="22"/>
          <w:lang w:val="pt-BR"/>
        </w:rPr>
        <w:t xml:space="preserve"> </w:t>
      </w:r>
      <w:r w:rsidR="00AE24D5" w:rsidRPr="006A405F">
        <w:rPr>
          <w:rFonts w:ascii="Arial" w:hAnsi="Arial" w:cs="Arial"/>
          <w:sz w:val="22"/>
          <w:szCs w:val="22"/>
          <w:lang w:val="pt-BR"/>
        </w:rPr>
        <w:t>în albiile minore</w:t>
      </w:r>
      <w:r w:rsidR="00D71EA0" w:rsidRPr="006A405F">
        <w:rPr>
          <w:rFonts w:ascii="Arial" w:hAnsi="Arial" w:cs="Arial"/>
          <w:sz w:val="22"/>
          <w:szCs w:val="22"/>
          <w:lang w:val="pt-BR"/>
        </w:rPr>
        <w:t xml:space="preserve"> a</w:t>
      </w:r>
      <w:r w:rsidR="004262AE" w:rsidRPr="006A405F">
        <w:rPr>
          <w:rFonts w:ascii="Arial" w:hAnsi="Arial" w:cs="Arial"/>
          <w:sz w:val="22"/>
          <w:szCs w:val="22"/>
          <w:lang w:val="pt-BR"/>
        </w:rPr>
        <w:t xml:space="preserve"> râ</w:t>
      </w:r>
      <w:r w:rsidR="00AE24D5" w:rsidRPr="006A405F">
        <w:rPr>
          <w:rFonts w:ascii="Arial" w:hAnsi="Arial" w:cs="Arial"/>
          <w:sz w:val="22"/>
          <w:szCs w:val="22"/>
          <w:lang w:val="pt-BR"/>
        </w:rPr>
        <w:t>u</w:t>
      </w:r>
      <w:r w:rsidR="006A0D48">
        <w:rPr>
          <w:rFonts w:ascii="Arial" w:hAnsi="Arial" w:cs="Arial"/>
          <w:sz w:val="22"/>
          <w:szCs w:val="22"/>
          <w:lang w:val="pt-BR"/>
        </w:rPr>
        <w:t>lui</w:t>
      </w:r>
      <w:r w:rsidR="00487EFE" w:rsidRPr="006A405F">
        <w:rPr>
          <w:rFonts w:ascii="Arial" w:hAnsi="Arial" w:cs="Arial"/>
          <w:sz w:val="22"/>
          <w:szCs w:val="22"/>
          <w:lang w:val="pt-BR"/>
        </w:rPr>
        <w:t xml:space="preserve"> Jiu </w:t>
      </w:r>
      <w:r w:rsidR="00692F38" w:rsidRPr="006A405F">
        <w:rPr>
          <w:rFonts w:ascii="Arial" w:hAnsi="Arial" w:cs="Arial"/>
          <w:sz w:val="22"/>
          <w:szCs w:val="22"/>
          <w:lang w:val="pt-BR"/>
        </w:rPr>
        <w:t xml:space="preserve">de </w:t>
      </w:r>
      <w:r w:rsidR="006224F9" w:rsidRPr="006A405F">
        <w:rPr>
          <w:rFonts w:ascii="Arial" w:hAnsi="Arial" w:cs="Arial"/>
          <w:sz w:val="22"/>
          <w:szCs w:val="22"/>
          <w:lang w:val="pt-BR"/>
        </w:rPr>
        <w:t>pe raza judeţ</w:t>
      </w:r>
      <w:r w:rsidR="00D54EBC" w:rsidRPr="006A405F">
        <w:rPr>
          <w:rFonts w:ascii="Arial" w:hAnsi="Arial" w:cs="Arial"/>
          <w:sz w:val="22"/>
          <w:szCs w:val="22"/>
          <w:lang w:val="pt-BR"/>
        </w:rPr>
        <w:t xml:space="preserve">ului </w:t>
      </w:r>
      <w:r w:rsidR="00AE24D5" w:rsidRPr="006A405F">
        <w:rPr>
          <w:rFonts w:ascii="Arial" w:hAnsi="Arial" w:cs="Arial"/>
          <w:sz w:val="22"/>
          <w:szCs w:val="22"/>
          <w:lang w:val="pt-BR"/>
        </w:rPr>
        <w:t>Dolj și</w:t>
      </w:r>
      <w:r w:rsidR="00FB2BDD" w:rsidRPr="006A405F">
        <w:rPr>
          <w:rFonts w:ascii="Arial" w:hAnsi="Arial" w:cs="Arial"/>
          <w:sz w:val="22"/>
          <w:szCs w:val="22"/>
          <w:lang w:val="pt-BR"/>
        </w:rPr>
        <w:t xml:space="preserve"> terenuri situate în albiile minore a râurilor </w:t>
      </w:r>
      <w:r w:rsidR="00103099" w:rsidRPr="006A405F">
        <w:rPr>
          <w:rFonts w:ascii="Arial" w:hAnsi="Arial" w:cs="Arial"/>
          <w:sz w:val="22"/>
          <w:szCs w:val="22"/>
          <w:lang w:val="pt-BR"/>
        </w:rPr>
        <w:t>Șușița, Gilort și Motru</w:t>
      </w:r>
      <w:r w:rsidR="00AE24D5" w:rsidRPr="006A405F">
        <w:rPr>
          <w:rFonts w:ascii="Arial" w:hAnsi="Arial" w:cs="Arial"/>
          <w:sz w:val="22"/>
          <w:szCs w:val="22"/>
          <w:lang w:val="pt-BR"/>
        </w:rPr>
        <w:t xml:space="preserve"> </w:t>
      </w:r>
      <w:r w:rsidR="00FB2BDD" w:rsidRPr="006A405F">
        <w:rPr>
          <w:rFonts w:ascii="Arial" w:hAnsi="Arial" w:cs="Arial"/>
          <w:sz w:val="22"/>
          <w:szCs w:val="22"/>
          <w:lang w:val="pt-BR"/>
        </w:rPr>
        <w:t xml:space="preserve">de pe raza judeţului </w:t>
      </w:r>
      <w:r w:rsidR="00CE7303" w:rsidRPr="006A405F">
        <w:rPr>
          <w:rFonts w:ascii="Arial" w:hAnsi="Arial" w:cs="Arial"/>
          <w:sz w:val="22"/>
          <w:szCs w:val="22"/>
          <w:lang w:val="pt-BR"/>
        </w:rPr>
        <w:t>Gorj</w:t>
      </w:r>
      <w:r w:rsidRPr="006A405F">
        <w:rPr>
          <w:rFonts w:ascii="Arial" w:hAnsi="Arial" w:cs="Arial"/>
          <w:sz w:val="22"/>
          <w:szCs w:val="22"/>
          <w:lang w:val="pt-BR"/>
        </w:rPr>
        <w:t>,</w:t>
      </w:r>
      <w:r w:rsidR="004374EB" w:rsidRPr="006A405F">
        <w:rPr>
          <w:rFonts w:ascii="Arial" w:hAnsi="Arial" w:cs="Arial"/>
          <w:sz w:val="22"/>
          <w:szCs w:val="22"/>
          <w:lang w:val="pt-BR"/>
        </w:rPr>
        <w:t xml:space="preserve"> </w:t>
      </w:r>
      <w:r w:rsidR="00EE6FE4" w:rsidRPr="006A405F">
        <w:rPr>
          <w:rFonts w:ascii="Arial" w:hAnsi="Arial" w:cs="Arial"/>
          <w:sz w:val="22"/>
          <w:szCs w:val="22"/>
          <w:lang w:val="pt-BR"/>
        </w:rPr>
        <w:t>bun</w:t>
      </w:r>
      <w:r w:rsidR="00EB267D" w:rsidRPr="006A405F">
        <w:rPr>
          <w:rFonts w:ascii="Arial" w:hAnsi="Arial" w:cs="Arial"/>
          <w:sz w:val="22"/>
          <w:szCs w:val="22"/>
          <w:lang w:val="pt-BR"/>
        </w:rPr>
        <w:t>u</w:t>
      </w:r>
      <w:r w:rsidR="0027013D" w:rsidRPr="006A405F">
        <w:rPr>
          <w:rFonts w:ascii="Arial" w:hAnsi="Arial" w:cs="Arial"/>
          <w:sz w:val="22"/>
          <w:szCs w:val="22"/>
          <w:lang w:val="pt-BR"/>
        </w:rPr>
        <w:t>ri</w:t>
      </w:r>
      <w:r w:rsidR="00EE6FE4" w:rsidRPr="006A405F">
        <w:rPr>
          <w:rFonts w:ascii="Arial" w:hAnsi="Arial" w:cs="Arial"/>
          <w:sz w:val="22"/>
          <w:szCs w:val="22"/>
          <w:lang w:val="pt-BR"/>
        </w:rPr>
        <w:t xml:space="preserve"> imobil</w:t>
      </w:r>
      <w:r w:rsidR="0027013D" w:rsidRPr="006A405F">
        <w:rPr>
          <w:rFonts w:ascii="Arial" w:hAnsi="Arial" w:cs="Arial"/>
          <w:sz w:val="22"/>
          <w:szCs w:val="22"/>
          <w:lang w:val="pt-BR"/>
        </w:rPr>
        <w:t>e</w:t>
      </w:r>
      <w:r w:rsidR="006224F9" w:rsidRPr="006A405F">
        <w:rPr>
          <w:rFonts w:ascii="Arial" w:hAnsi="Arial" w:cs="Arial"/>
          <w:sz w:val="22"/>
          <w:szCs w:val="22"/>
          <w:lang w:val="pt-BR"/>
        </w:rPr>
        <w:t xml:space="preserve"> propri</w:t>
      </w:r>
      <w:r w:rsidR="00EE6FE4" w:rsidRPr="006A405F">
        <w:rPr>
          <w:rFonts w:ascii="Arial" w:hAnsi="Arial" w:cs="Arial"/>
          <w:sz w:val="22"/>
          <w:szCs w:val="22"/>
          <w:lang w:val="pt-BR"/>
        </w:rPr>
        <w:t>etate publică a statului, aflat</w:t>
      </w:r>
      <w:r w:rsidR="0027013D" w:rsidRPr="006A405F">
        <w:rPr>
          <w:rFonts w:ascii="Arial" w:hAnsi="Arial" w:cs="Arial"/>
          <w:sz w:val="22"/>
          <w:szCs w:val="22"/>
          <w:lang w:val="pt-BR"/>
        </w:rPr>
        <w:t>e</w:t>
      </w:r>
      <w:r w:rsidR="006224F9" w:rsidRPr="006A405F">
        <w:rPr>
          <w:rFonts w:ascii="Arial" w:hAnsi="Arial" w:cs="Arial"/>
          <w:sz w:val="22"/>
          <w:szCs w:val="22"/>
          <w:lang w:val="pt-BR"/>
        </w:rPr>
        <w:t xml:space="preserve"> în administrarea A.N. “APELE ROMÂNE” – Administraţia Bazinală de Apă Jiu.</w:t>
      </w:r>
    </w:p>
    <w:p w:rsidR="006224F9" w:rsidRPr="006A405F" w:rsidRDefault="004262AE" w:rsidP="006A405F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6A405F">
        <w:rPr>
          <w:rFonts w:ascii="Arial" w:hAnsi="Arial" w:cs="Arial"/>
          <w:sz w:val="22"/>
          <w:szCs w:val="22"/>
          <w:lang w:val="it-IT"/>
        </w:rPr>
        <w:t>Închirierea are ca scop înlă</w:t>
      </w:r>
      <w:r w:rsidR="006224F9" w:rsidRPr="006A405F">
        <w:rPr>
          <w:rFonts w:ascii="Arial" w:hAnsi="Arial" w:cs="Arial"/>
          <w:sz w:val="22"/>
          <w:szCs w:val="22"/>
          <w:lang w:val="it-IT"/>
        </w:rPr>
        <w:t>turarea materialului aluvionar pentru asigu</w:t>
      </w:r>
      <w:r w:rsidR="0027013D" w:rsidRPr="006A405F">
        <w:rPr>
          <w:rFonts w:ascii="Arial" w:hAnsi="Arial" w:cs="Arial"/>
          <w:sz w:val="22"/>
          <w:szCs w:val="22"/>
          <w:lang w:val="it-IT"/>
        </w:rPr>
        <w:t>rarea scurgerii optime în albii</w:t>
      </w:r>
      <w:r w:rsidR="006224F9" w:rsidRPr="006A405F">
        <w:rPr>
          <w:rFonts w:ascii="Arial" w:hAnsi="Arial" w:cs="Arial"/>
          <w:sz w:val="22"/>
          <w:szCs w:val="22"/>
          <w:lang w:val="it-IT"/>
        </w:rPr>
        <w:t>.</w:t>
      </w:r>
    </w:p>
    <w:p w:rsidR="00CB1D85" w:rsidRPr="006A405F" w:rsidRDefault="006224F9" w:rsidP="006A405F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6A405F">
        <w:rPr>
          <w:rFonts w:ascii="Arial" w:hAnsi="Arial" w:cs="Arial"/>
          <w:sz w:val="22"/>
          <w:szCs w:val="22"/>
          <w:lang w:val="it-IT"/>
        </w:rPr>
        <w:tab/>
        <w:t>Contractul de închiriere se va încheia pe o perioadă de 2 ani</w:t>
      </w:r>
      <w:r w:rsidR="00852E85" w:rsidRPr="006A405F">
        <w:rPr>
          <w:rFonts w:ascii="Arial" w:hAnsi="Arial" w:cs="Arial"/>
          <w:sz w:val="22"/>
          <w:szCs w:val="22"/>
          <w:lang w:val="it-IT"/>
        </w:rPr>
        <w:t>.</w:t>
      </w:r>
    </w:p>
    <w:p w:rsidR="006224F9" w:rsidRPr="006A405F" w:rsidRDefault="006224F9" w:rsidP="006A405F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6A405F">
        <w:rPr>
          <w:rFonts w:ascii="Arial" w:hAnsi="Arial" w:cs="Arial"/>
          <w:sz w:val="22"/>
          <w:szCs w:val="22"/>
          <w:lang w:val="it-IT"/>
        </w:rPr>
        <w:t xml:space="preserve">     La licitaţie poate participa orice persoană fizică sau juridică de drept privat, română sau străină, care depune o singură ofertă, cumpară caietul de sarcini şi constituie garanţia de participare.</w:t>
      </w:r>
    </w:p>
    <w:p w:rsidR="006224F9" w:rsidRPr="006A405F" w:rsidRDefault="006224F9" w:rsidP="006A405F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6A405F">
        <w:rPr>
          <w:rFonts w:ascii="Arial" w:hAnsi="Arial" w:cs="Arial"/>
          <w:sz w:val="22"/>
          <w:szCs w:val="22"/>
          <w:lang w:val="it-IT"/>
        </w:rPr>
        <w:t xml:space="preserve">    Garanţia de participare este de 10% din valoarea minimă a chiriei anuale pentru fiecare bun imobil. Plata garantiei d</w:t>
      </w:r>
      <w:r w:rsidR="001C6926" w:rsidRPr="006A405F">
        <w:rPr>
          <w:rFonts w:ascii="Arial" w:hAnsi="Arial" w:cs="Arial"/>
          <w:sz w:val="22"/>
          <w:szCs w:val="22"/>
          <w:lang w:val="it-IT"/>
        </w:rPr>
        <w:t xml:space="preserve">e participare se face in contul </w:t>
      </w:r>
      <w:r w:rsidR="00D12BD4" w:rsidRPr="006A405F">
        <w:rPr>
          <w:rFonts w:ascii="Arial" w:hAnsi="Arial" w:cs="Arial"/>
          <w:sz w:val="22"/>
          <w:szCs w:val="22"/>
          <w:lang w:val="it-IT"/>
        </w:rPr>
        <w:t>RO54TREZ2915005XXX005732</w:t>
      </w:r>
      <w:r w:rsidRPr="006A405F">
        <w:rPr>
          <w:rFonts w:ascii="Arial" w:hAnsi="Arial" w:cs="Arial"/>
          <w:sz w:val="22"/>
          <w:szCs w:val="22"/>
          <w:lang w:val="it-IT"/>
        </w:rPr>
        <w:t xml:space="preserve">, C.I.F. </w:t>
      </w:r>
      <w:r w:rsidR="00D12BD4" w:rsidRPr="006A405F">
        <w:rPr>
          <w:rFonts w:ascii="Arial" w:hAnsi="Arial" w:cs="Arial"/>
          <w:sz w:val="22"/>
          <w:szCs w:val="22"/>
          <w:lang w:val="it-IT"/>
        </w:rPr>
        <w:t>18267885</w:t>
      </w:r>
      <w:r w:rsidRPr="006A405F">
        <w:rPr>
          <w:rFonts w:ascii="Arial" w:hAnsi="Arial" w:cs="Arial"/>
          <w:sz w:val="22"/>
          <w:szCs w:val="22"/>
          <w:lang w:val="it-IT"/>
        </w:rPr>
        <w:t xml:space="preserve">. </w:t>
      </w:r>
    </w:p>
    <w:p w:rsidR="00263B1A" w:rsidRPr="006A405F" w:rsidRDefault="006224F9" w:rsidP="006A405F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6A405F">
        <w:rPr>
          <w:rFonts w:ascii="Arial" w:hAnsi="Arial" w:cs="Arial"/>
          <w:sz w:val="22"/>
          <w:szCs w:val="22"/>
          <w:lang w:val="it-IT"/>
        </w:rPr>
        <w:tab/>
        <w:t xml:space="preserve">Condiţiile de participare sunt precizate la punctul </w:t>
      </w:r>
      <w:r w:rsidR="00B37B94" w:rsidRPr="006A405F">
        <w:rPr>
          <w:rFonts w:ascii="Arial" w:hAnsi="Arial" w:cs="Arial"/>
          <w:sz w:val="22"/>
          <w:szCs w:val="22"/>
          <w:lang w:val="it-IT"/>
        </w:rPr>
        <w:t>8</w:t>
      </w:r>
      <w:r w:rsidRPr="006A405F">
        <w:rPr>
          <w:rFonts w:ascii="Arial" w:hAnsi="Arial" w:cs="Arial"/>
          <w:sz w:val="22"/>
          <w:szCs w:val="22"/>
          <w:lang w:val="it-IT"/>
        </w:rPr>
        <w:t xml:space="preserve"> din caietul de sarcini.</w:t>
      </w:r>
    </w:p>
    <w:p w:rsidR="00FB2BDD" w:rsidRPr="006A405F" w:rsidRDefault="00FB2BDD" w:rsidP="006A405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6A405F">
        <w:rPr>
          <w:rFonts w:ascii="Arial" w:hAnsi="Arial" w:cs="Arial"/>
          <w:b/>
          <w:bCs/>
          <w:sz w:val="22"/>
          <w:szCs w:val="22"/>
          <w:lang w:val="it-IT"/>
        </w:rPr>
        <w:t xml:space="preserve">În data de </w:t>
      </w:r>
      <w:r w:rsidR="00DB79F8" w:rsidRPr="006A405F">
        <w:rPr>
          <w:rFonts w:ascii="Arial" w:hAnsi="Arial" w:cs="Arial"/>
          <w:b/>
          <w:bCs/>
          <w:sz w:val="22"/>
          <w:szCs w:val="22"/>
          <w:lang w:val="it-IT"/>
        </w:rPr>
        <w:t>2</w:t>
      </w:r>
      <w:r w:rsidR="001D1E55">
        <w:rPr>
          <w:rFonts w:ascii="Arial" w:hAnsi="Arial" w:cs="Arial"/>
          <w:b/>
          <w:bCs/>
          <w:sz w:val="22"/>
          <w:szCs w:val="22"/>
          <w:lang w:val="it-IT"/>
        </w:rPr>
        <w:t>7</w:t>
      </w:r>
      <w:r w:rsidRPr="006A405F">
        <w:rPr>
          <w:rFonts w:ascii="Arial" w:hAnsi="Arial" w:cs="Arial"/>
          <w:b/>
          <w:bCs/>
          <w:sz w:val="22"/>
          <w:szCs w:val="22"/>
          <w:lang w:val="it-IT"/>
        </w:rPr>
        <w:t>.0</w:t>
      </w:r>
      <w:r w:rsidR="00103099" w:rsidRPr="006A405F">
        <w:rPr>
          <w:rFonts w:ascii="Arial" w:hAnsi="Arial" w:cs="Arial"/>
          <w:b/>
          <w:bCs/>
          <w:sz w:val="22"/>
          <w:szCs w:val="22"/>
          <w:lang w:val="it-IT"/>
        </w:rPr>
        <w:t>8</w:t>
      </w:r>
      <w:r w:rsidRPr="006A405F">
        <w:rPr>
          <w:rFonts w:ascii="Arial" w:hAnsi="Arial" w:cs="Arial"/>
          <w:b/>
          <w:bCs/>
          <w:sz w:val="22"/>
          <w:szCs w:val="22"/>
          <w:lang w:val="it-IT"/>
        </w:rPr>
        <w:t>.202</w:t>
      </w:r>
      <w:r w:rsidR="00103099" w:rsidRPr="006A405F">
        <w:rPr>
          <w:rFonts w:ascii="Arial" w:hAnsi="Arial" w:cs="Arial"/>
          <w:b/>
          <w:bCs/>
          <w:sz w:val="22"/>
          <w:szCs w:val="22"/>
          <w:lang w:val="it-IT"/>
        </w:rPr>
        <w:t>4</w:t>
      </w:r>
      <w:r w:rsidRPr="006A405F">
        <w:rPr>
          <w:rFonts w:ascii="Arial" w:hAnsi="Arial" w:cs="Arial"/>
          <w:b/>
          <w:bCs/>
          <w:sz w:val="22"/>
          <w:szCs w:val="22"/>
          <w:lang w:val="it-IT"/>
        </w:rPr>
        <w:t xml:space="preserve"> se vor licita perimetrele</w:t>
      </w:r>
      <w:r w:rsidR="00103099" w:rsidRPr="006A405F">
        <w:rPr>
          <w:rFonts w:ascii="Arial" w:hAnsi="Arial" w:cs="Arial"/>
          <w:b/>
          <w:bCs/>
          <w:sz w:val="22"/>
          <w:szCs w:val="22"/>
          <w:lang w:val="it-IT"/>
        </w:rPr>
        <w:t xml:space="preserve"> de pe raza județului Dolj</w:t>
      </w:r>
      <w:r w:rsidRPr="006A405F">
        <w:rPr>
          <w:rFonts w:ascii="Arial" w:hAnsi="Arial" w:cs="Arial"/>
          <w:b/>
          <w:bCs/>
          <w:sz w:val="22"/>
          <w:szCs w:val="22"/>
          <w:lang w:val="en-ZA"/>
        </w:rPr>
        <w:t>:</w:t>
      </w:r>
      <w:r w:rsidRPr="006A405F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</w:p>
    <w:p w:rsidR="00487EFE" w:rsidRPr="006A405F" w:rsidRDefault="00487EFE" w:rsidP="006A405F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6A405F">
        <w:rPr>
          <w:rFonts w:ascii="Arial" w:hAnsi="Arial" w:cs="Arial"/>
          <w:sz w:val="22"/>
          <w:szCs w:val="22"/>
          <w:lang w:val="it-IT"/>
        </w:rPr>
        <w:t xml:space="preserve">- Perimetrul </w:t>
      </w:r>
      <w:r w:rsidR="00103099" w:rsidRPr="006A405F">
        <w:rPr>
          <w:rFonts w:ascii="Arial" w:hAnsi="Arial" w:cs="Arial"/>
          <w:sz w:val="22"/>
          <w:szCs w:val="22"/>
          <w:lang w:val="it-IT"/>
        </w:rPr>
        <w:t>Drănic</w:t>
      </w:r>
      <w:r w:rsidR="00103099" w:rsidRPr="006A405F">
        <w:rPr>
          <w:rFonts w:ascii="Arial" w:hAnsi="Arial" w:cs="Arial"/>
          <w:sz w:val="22"/>
          <w:szCs w:val="22"/>
        </w:rPr>
        <w:t xml:space="preserve"> 1</w:t>
      </w:r>
      <w:r w:rsidR="00FB2BDD" w:rsidRPr="006A405F">
        <w:rPr>
          <w:rFonts w:ascii="Arial" w:hAnsi="Arial" w:cs="Arial"/>
          <w:noProof/>
          <w:sz w:val="22"/>
          <w:szCs w:val="22"/>
          <w:lang w:val="ro-RO"/>
        </w:rPr>
        <w:t xml:space="preserve"> </w:t>
      </w:r>
      <w:r w:rsidRPr="006A405F">
        <w:rPr>
          <w:rFonts w:ascii="Arial" w:hAnsi="Arial" w:cs="Arial"/>
          <w:noProof/>
          <w:sz w:val="22"/>
          <w:szCs w:val="22"/>
          <w:lang w:val="ro-RO"/>
        </w:rPr>
        <w:t xml:space="preserve">în </w:t>
      </w:r>
      <w:r w:rsidRPr="006A405F">
        <w:rPr>
          <w:rFonts w:ascii="Arial" w:hAnsi="Arial" w:cs="Arial"/>
          <w:sz w:val="22"/>
          <w:szCs w:val="22"/>
          <w:lang w:val="it-IT"/>
        </w:rPr>
        <w:t xml:space="preserve">suprafață de </w:t>
      </w:r>
      <w:r w:rsidR="00103099" w:rsidRPr="006A405F">
        <w:rPr>
          <w:rFonts w:ascii="Arial" w:hAnsi="Arial" w:cs="Arial"/>
          <w:sz w:val="22"/>
          <w:szCs w:val="22"/>
          <w:lang w:val="it-IT"/>
        </w:rPr>
        <w:t>8502</w:t>
      </w:r>
      <w:r w:rsidRPr="006A405F">
        <w:rPr>
          <w:rFonts w:ascii="Arial" w:hAnsi="Arial" w:cs="Arial"/>
          <w:sz w:val="22"/>
          <w:szCs w:val="22"/>
          <w:lang w:val="it-IT"/>
        </w:rPr>
        <w:t xml:space="preserve"> mp,carte funciară nr. </w:t>
      </w:r>
      <w:r w:rsidR="00103099" w:rsidRPr="006A405F">
        <w:rPr>
          <w:rFonts w:ascii="Arial" w:hAnsi="Arial" w:cs="Arial"/>
          <w:noProof/>
          <w:sz w:val="22"/>
          <w:szCs w:val="22"/>
          <w:lang w:val="ro-RO"/>
        </w:rPr>
        <w:t>10807</w:t>
      </w:r>
      <w:r w:rsidR="00A00EB2" w:rsidRPr="006A405F">
        <w:rPr>
          <w:rFonts w:ascii="Arial" w:hAnsi="Arial" w:cs="Arial"/>
          <w:sz w:val="22"/>
          <w:szCs w:val="22"/>
          <w:lang w:val="it-IT"/>
        </w:rPr>
        <w:t xml:space="preserve"> - </w:t>
      </w:r>
      <w:r w:rsidRPr="006A405F">
        <w:rPr>
          <w:rFonts w:ascii="Arial" w:hAnsi="Arial" w:cs="Arial"/>
          <w:sz w:val="22"/>
          <w:szCs w:val="22"/>
          <w:lang w:val="it-IT"/>
        </w:rPr>
        <w:t xml:space="preserve">U.A.T. </w:t>
      </w:r>
      <w:r w:rsidR="00103099" w:rsidRPr="006A405F">
        <w:rPr>
          <w:rFonts w:ascii="Arial" w:hAnsi="Arial" w:cs="Arial"/>
          <w:sz w:val="22"/>
          <w:szCs w:val="22"/>
          <w:lang w:val="it-IT"/>
        </w:rPr>
        <w:t>Drănic</w:t>
      </w:r>
      <w:r w:rsidRPr="006A405F">
        <w:rPr>
          <w:rFonts w:ascii="Arial" w:hAnsi="Arial" w:cs="Arial"/>
          <w:sz w:val="22"/>
          <w:szCs w:val="22"/>
          <w:lang w:val="en-ZA"/>
        </w:rPr>
        <w:t>;</w:t>
      </w:r>
    </w:p>
    <w:p w:rsidR="00263B1A" w:rsidRPr="006A405F" w:rsidRDefault="00487EFE" w:rsidP="006A405F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6A405F">
        <w:rPr>
          <w:rFonts w:ascii="Arial" w:hAnsi="Arial" w:cs="Arial"/>
          <w:sz w:val="22"/>
          <w:szCs w:val="22"/>
          <w:lang w:val="it-IT"/>
        </w:rPr>
        <w:t xml:space="preserve">- Perimetrul </w:t>
      </w:r>
      <w:r w:rsidR="00103099" w:rsidRPr="006A405F">
        <w:rPr>
          <w:rFonts w:ascii="Arial" w:hAnsi="Arial" w:cs="Arial"/>
          <w:sz w:val="22"/>
          <w:szCs w:val="22"/>
          <w:lang w:val="it-IT"/>
        </w:rPr>
        <w:t>Drănic</w:t>
      </w:r>
      <w:r w:rsidR="00103099" w:rsidRPr="006A405F">
        <w:rPr>
          <w:rFonts w:ascii="Arial" w:hAnsi="Arial" w:cs="Arial"/>
          <w:sz w:val="22"/>
          <w:szCs w:val="22"/>
        </w:rPr>
        <w:t xml:space="preserve"> 2 </w:t>
      </w:r>
      <w:r w:rsidRPr="006A405F">
        <w:rPr>
          <w:rFonts w:ascii="Arial" w:hAnsi="Arial" w:cs="Arial"/>
          <w:noProof/>
          <w:sz w:val="22"/>
          <w:szCs w:val="22"/>
          <w:lang w:val="ro-RO"/>
        </w:rPr>
        <w:t xml:space="preserve">în </w:t>
      </w:r>
      <w:r w:rsidRPr="006A405F">
        <w:rPr>
          <w:rFonts w:ascii="Arial" w:hAnsi="Arial" w:cs="Arial"/>
          <w:sz w:val="22"/>
          <w:szCs w:val="22"/>
          <w:lang w:val="it-IT"/>
        </w:rPr>
        <w:t xml:space="preserve">suprafață de </w:t>
      </w:r>
      <w:r w:rsidR="00103099" w:rsidRPr="006A405F">
        <w:rPr>
          <w:rFonts w:ascii="Arial" w:hAnsi="Arial" w:cs="Arial"/>
          <w:sz w:val="22"/>
          <w:szCs w:val="22"/>
          <w:lang w:val="it-IT"/>
        </w:rPr>
        <w:t>11107</w:t>
      </w:r>
      <w:r w:rsidRPr="006A405F">
        <w:rPr>
          <w:rFonts w:ascii="Arial" w:hAnsi="Arial" w:cs="Arial"/>
          <w:sz w:val="22"/>
          <w:szCs w:val="22"/>
          <w:lang w:val="it-IT"/>
        </w:rPr>
        <w:t xml:space="preserve"> mp,</w:t>
      </w:r>
      <w:r w:rsidR="0058394D" w:rsidRPr="006A405F">
        <w:rPr>
          <w:rFonts w:ascii="Arial" w:hAnsi="Arial" w:cs="Arial"/>
          <w:sz w:val="22"/>
          <w:szCs w:val="22"/>
          <w:lang w:val="it-IT"/>
        </w:rPr>
        <w:t xml:space="preserve"> carte funciara nr</w:t>
      </w:r>
      <w:r w:rsidR="008745F6" w:rsidRPr="006A405F">
        <w:rPr>
          <w:rFonts w:ascii="Arial" w:hAnsi="Arial" w:cs="Arial"/>
          <w:sz w:val="22"/>
          <w:szCs w:val="22"/>
          <w:lang w:val="it-IT"/>
        </w:rPr>
        <w:t xml:space="preserve">. </w:t>
      </w:r>
      <w:r w:rsidR="00103099" w:rsidRPr="006A405F">
        <w:rPr>
          <w:rFonts w:ascii="Arial" w:hAnsi="Arial" w:cs="Arial"/>
          <w:sz w:val="22"/>
          <w:szCs w:val="22"/>
          <w:lang w:val="it-IT"/>
        </w:rPr>
        <w:t>10807</w:t>
      </w:r>
      <w:r w:rsidR="00A00EB2" w:rsidRPr="006A405F">
        <w:rPr>
          <w:rFonts w:ascii="Arial" w:hAnsi="Arial" w:cs="Arial"/>
          <w:sz w:val="22"/>
          <w:szCs w:val="22"/>
          <w:lang w:val="it-IT"/>
        </w:rPr>
        <w:t xml:space="preserve"> -</w:t>
      </w:r>
      <w:r w:rsidR="00263B1A" w:rsidRPr="006A405F">
        <w:rPr>
          <w:rFonts w:ascii="Arial" w:hAnsi="Arial" w:cs="Arial"/>
          <w:sz w:val="22"/>
          <w:szCs w:val="22"/>
          <w:lang w:val="it-IT"/>
        </w:rPr>
        <w:t xml:space="preserve"> U.A.T. </w:t>
      </w:r>
      <w:r w:rsidR="00103099" w:rsidRPr="006A405F">
        <w:rPr>
          <w:rFonts w:ascii="Arial" w:hAnsi="Arial" w:cs="Arial"/>
          <w:sz w:val="22"/>
          <w:szCs w:val="22"/>
          <w:lang w:val="it-IT"/>
        </w:rPr>
        <w:t>Drănic</w:t>
      </w:r>
      <w:r w:rsidR="00103099" w:rsidRPr="006A405F">
        <w:rPr>
          <w:rFonts w:ascii="Arial" w:hAnsi="Arial" w:cs="Arial"/>
          <w:sz w:val="22"/>
          <w:szCs w:val="22"/>
          <w:lang w:val="en-ZA"/>
        </w:rPr>
        <w:t>;</w:t>
      </w:r>
    </w:p>
    <w:p w:rsidR="00263B1A" w:rsidRPr="006A405F" w:rsidRDefault="006253F8" w:rsidP="006A405F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6A405F">
        <w:rPr>
          <w:rFonts w:ascii="Arial" w:hAnsi="Arial" w:cs="Arial"/>
          <w:sz w:val="22"/>
          <w:szCs w:val="22"/>
        </w:rPr>
        <w:t xml:space="preserve">- Perimetrul </w:t>
      </w:r>
      <w:r w:rsidR="00103099" w:rsidRPr="006A405F">
        <w:rPr>
          <w:rFonts w:ascii="Arial" w:hAnsi="Arial" w:cs="Arial"/>
          <w:sz w:val="22"/>
          <w:szCs w:val="22"/>
        </w:rPr>
        <w:t>Coțofeni 2</w:t>
      </w:r>
      <w:r w:rsidR="00263B1A" w:rsidRPr="006A405F">
        <w:rPr>
          <w:rFonts w:ascii="Arial" w:hAnsi="Arial" w:cs="Arial"/>
          <w:sz w:val="22"/>
          <w:szCs w:val="22"/>
        </w:rPr>
        <w:t>,</w:t>
      </w:r>
      <w:r w:rsidR="00263B1A" w:rsidRPr="006A405F">
        <w:rPr>
          <w:rFonts w:ascii="Arial" w:hAnsi="Arial" w:cs="Arial"/>
          <w:noProof/>
          <w:sz w:val="22"/>
          <w:szCs w:val="22"/>
          <w:lang w:val="ro-RO"/>
        </w:rPr>
        <w:t xml:space="preserve"> în </w:t>
      </w:r>
      <w:r w:rsidR="00263B1A" w:rsidRPr="006A405F">
        <w:rPr>
          <w:rFonts w:ascii="Arial" w:hAnsi="Arial" w:cs="Arial"/>
          <w:sz w:val="22"/>
          <w:szCs w:val="22"/>
          <w:lang w:val="it-IT"/>
        </w:rPr>
        <w:t xml:space="preserve">suprafață de </w:t>
      </w:r>
      <w:r w:rsidR="00103099" w:rsidRPr="006A405F">
        <w:rPr>
          <w:rFonts w:ascii="Arial" w:hAnsi="Arial" w:cs="Arial"/>
          <w:noProof/>
          <w:sz w:val="22"/>
          <w:szCs w:val="22"/>
          <w:lang w:val="ro-RO"/>
        </w:rPr>
        <w:t>29300</w:t>
      </w:r>
      <w:r w:rsidR="00263B1A" w:rsidRPr="006A405F">
        <w:rPr>
          <w:rFonts w:ascii="Arial" w:hAnsi="Arial" w:cs="Arial"/>
          <w:noProof/>
          <w:sz w:val="22"/>
          <w:szCs w:val="22"/>
          <w:lang w:val="en-ZA"/>
        </w:rPr>
        <w:t xml:space="preserve"> </w:t>
      </w:r>
      <w:r w:rsidR="00263B1A" w:rsidRPr="006A405F">
        <w:rPr>
          <w:rFonts w:ascii="Arial" w:hAnsi="Arial" w:cs="Arial"/>
          <w:noProof/>
          <w:sz w:val="22"/>
          <w:szCs w:val="22"/>
          <w:lang w:val="ro-RO"/>
        </w:rPr>
        <w:t>mp,</w:t>
      </w:r>
      <w:r w:rsidR="00263B1A" w:rsidRPr="006A405F">
        <w:rPr>
          <w:rFonts w:ascii="Arial" w:hAnsi="Arial" w:cs="Arial"/>
          <w:sz w:val="22"/>
          <w:szCs w:val="22"/>
          <w:lang w:val="it-IT"/>
        </w:rPr>
        <w:t xml:space="preserve"> carte funciara nr. </w:t>
      </w:r>
      <w:r w:rsidR="00103099" w:rsidRPr="006A405F">
        <w:rPr>
          <w:rFonts w:ascii="Arial" w:hAnsi="Arial" w:cs="Arial"/>
          <w:sz w:val="22"/>
          <w:szCs w:val="22"/>
          <w:lang w:val="it-IT"/>
        </w:rPr>
        <w:t>30547</w:t>
      </w:r>
      <w:r w:rsidR="00A00EB2" w:rsidRPr="006A405F">
        <w:rPr>
          <w:rFonts w:ascii="Arial" w:hAnsi="Arial" w:cs="Arial"/>
          <w:sz w:val="22"/>
          <w:szCs w:val="22"/>
          <w:lang w:val="it-IT"/>
        </w:rPr>
        <w:t xml:space="preserve"> -</w:t>
      </w:r>
      <w:r w:rsidR="00263B1A" w:rsidRPr="006A405F">
        <w:rPr>
          <w:rFonts w:ascii="Arial" w:hAnsi="Arial" w:cs="Arial"/>
          <w:sz w:val="22"/>
          <w:szCs w:val="22"/>
          <w:lang w:val="it-IT"/>
        </w:rPr>
        <w:t xml:space="preserve"> U.A.T.</w:t>
      </w:r>
      <w:r w:rsidR="00F73061" w:rsidRPr="006A405F">
        <w:rPr>
          <w:rFonts w:ascii="Arial" w:hAnsi="Arial" w:cs="Arial"/>
          <w:sz w:val="22"/>
          <w:szCs w:val="22"/>
          <w:lang w:val="it-IT"/>
        </w:rPr>
        <w:t xml:space="preserve"> C</w:t>
      </w:r>
      <w:r w:rsidR="00103099" w:rsidRPr="006A405F">
        <w:rPr>
          <w:rFonts w:ascii="Arial" w:hAnsi="Arial" w:cs="Arial"/>
          <w:sz w:val="22"/>
          <w:szCs w:val="22"/>
          <w:lang w:val="it-IT"/>
        </w:rPr>
        <w:t>oțofenii din Dos</w:t>
      </w:r>
      <w:r w:rsidR="00103099" w:rsidRPr="006A405F">
        <w:rPr>
          <w:rFonts w:ascii="Arial" w:hAnsi="Arial" w:cs="Arial"/>
          <w:sz w:val="22"/>
          <w:szCs w:val="22"/>
          <w:lang w:val="en-ZA"/>
        </w:rPr>
        <w:t>;</w:t>
      </w:r>
    </w:p>
    <w:p w:rsidR="00487EFE" w:rsidRPr="006A405F" w:rsidRDefault="00487EFE" w:rsidP="006A405F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6A405F">
        <w:rPr>
          <w:rFonts w:ascii="Arial" w:hAnsi="Arial" w:cs="Arial"/>
          <w:sz w:val="22"/>
          <w:szCs w:val="22"/>
        </w:rPr>
        <w:t xml:space="preserve">- Perimetrul </w:t>
      </w:r>
      <w:r w:rsidR="00103099" w:rsidRPr="006A405F">
        <w:rPr>
          <w:rFonts w:ascii="Arial" w:hAnsi="Arial" w:cs="Arial"/>
          <w:sz w:val="22"/>
          <w:szCs w:val="22"/>
        </w:rPr>
        <w:t>Isalnița 5</w:t>
      </w:r>
      <w:r w:rsidRPr="006A405F">
        <w:rPr>
          <w:rFonts w:ascii="Arial" w:hAnsi="Arial" w:cs="Arial"/>
          <w:sz w:val="22"/>
          <w:szCs w:val="22"/>
        </w:rPr>
        <w:t>,</w:t>
      </w:r>
      <w:r w:rsidRPr="006A405F">
        <w:rPr>
          <w:rFonts w:ascii="Arial" w:hAnsi="Arial" w:cs="Arial"/>
          <w:sz w:val="22"/>
          <w:szCs w:val="22"/>
          <w:lang w:val="it-IT"/>
        </w:rPr>
        <w:t xml:space="preserve"> </w:t>
      </w:r>
      <w:r w:rsidRPr="006A405F">
        <w:rPr>
          <w:rFonts w:ascii="Arial" w:hAnsi="Arial" w:cs="Arial"/>
          <w:noProof/>
          <w:sz w:val="22"/>
          <w:szCs w:val="22"/>
          <w:lang w:val="ro-RO"/>
        </w:rPr>
        <w:t xml:space="preserve">în </w:t>
      </w:r>
      <w:r w:rsidRPr="006A405F">
        <w:rPr>
          <w:rFonts w:ascii="Arial" w:hAnsi="Arial" w:cs="Arial"/>
          <w:sz w:val="22"/>
          <w:szCs w:val="22"/>
          <w:lang w:val="it-IT"/>
        </w:rPr>
        <w:t xml:space="preserve">suprafață de </w:t>
      </w:r>
      <w:r w:rsidR="00FB2BDD" w:rsidRPr="006A405F">
        <w:rPr>
          <w:rFonts w:ascii="Arial" w:hAnsi="Arial" w:cs="Arial"/>
          <w:noProof/>
          <w:sz w:val="22"/>
          <w:szCs w:val="22"/>
          <w:lang w:val="ro-RO"/>
        </w:rPr>
        <w:t>1</w:t>
      </w:r>
      <w:r w:rsidR="00103099" w:rsidRPr="006A405F">
        <w:rPr>
          <w:rFonts w:ascii="Arial" w:hAnsi="Arial" w:cs="Arial"/>
          <w:noProof/>
          <w:sz w:val="22"/>
          <w:szCs w:val="22"/>
          <w:lang w:val="ro-RO"/>
        </w:rPr>
        <w:t>4993</w:t>
      </w:r>
      <w:r w:rsidRPr="006A405F">
        <w:rPr>
          <w:rFonts w:ascii="Arial" w:hAnsi="Arial" w:cs="Arial"/>
          <w:noProof/>
          <w:sz w:val="22"/>
          <w:szCs w:val="22"/>
          <w:lang w:val="en-ZA"/>
        </w:rPr>
        <w:t xml:space="preserve"> </w:t>
      </w:r>
      <w:r w:rsidRPr="006A405F">
        <w:rPr>
          <w:rFonts w:ascii="Arial" w:hAnsi="Arial" w:cs="Arial"/>
          <w:noProof/>
          <w:sz w:val="22"/>
          <w:szCs w:val="22"/>
          <w:lang w:val="ro-RO"/>
        </w:rPr>
        <w:t>mp,</w:t>
      </w:r>
      <w:r w:rsidRPr="006A405F">
        <w:rPr>
          <w:rFonts w:ascii="Arial" w:hAnsi="Arial" w:cs="Arial"/>
          <w:sz w:val="22"/>
          <w:szCs w:val="22"/>
          <w:lang w:val="it-IT"/>
        </w:rPr>
        <w:t xml:space="preserve"> </w:t>
      </w:r>
      <w:r w:rsidR="00263B1A" w:rsidRPr="006A405F">
        <w:rPr>
          <w:rFonts w:ascii="Arial" w:hAnsi="Arial" w:cs="Arial"/>
          <w:sz w:val="22"/>
          <w:szCs w:val="22"/>
          <w:lang w:val="it-IT"/>
        </w:rPr>
        <w:t xml:space="preserve">carte funciara nr. </w:t>
      </w:r>
      <w:r w:rsidR="00103099" w:rsidRPr="006A405F">
        <w:rPr>
          <w:rFonts w:ascii="Arial" w:hAnsi="Arial" w:cs="Arial"/>
          <w:sz w:val="22"/>
          <w:szCs w:val="22"/>
          <w:lang w:val="it-IT"/>
        </w:rPr>
        <w:t>30306</w:t>
      </w:r>
      <w:r w:rsidR="00A00EB2" w:rsidRPr="006A405F">
        <w:rPr>
          <w:rFonts w:ascii="Arial" w:hAnsi="Arial" w:cs="Arial"/>
          <w:sz w:val="22"/>
          <w:szCs w:val="22"/>
          <w:lang w:val="it-IT"/>
        </w:rPr>
        <w:t xml:space="preserve"> -</w:t>
      </w:r>
      <w:r w:rsidR="00263B1A" w:rsidRPr="006A405F">
        <w:rPr>
          <w:rFonts w:ascii="Arial" w:hAnsi="Arial" w:cs="Arial"/>
          <w:sz w:val="22"/>
          <w:szCs w:val="22"/>
          <w:lang w:val="it-IT"/>
        </w:rPr>
        <w:t xml:space="preserve"> U.A.T. </w:t>
      </w:r>
      <w:r w:rsidR="00103099" w:rsidRPr="006A405F">
        <w:rPr>
          <w:rFonts w:ascii="Arial" w:hAnsi="Arial" w:cs="Arial"/>
          <w:sz w:val="22"/>
          <w:szCs w:val="22"/>
          <w:lang w:val="it-IT"/>
        </w:rPr>
        <w:t>Ișalnița.</w:t>
      </w:r>
    </w:p>
    <w:p w:rsidR="00F24E17" w:rsidRPr="006A405F" w:rsidRDefault="00F24E17" w:rsidP="006A405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it-IT"/>
        </w:rPr>
      </w:pPr>
      <w:r w:rsidRPr="006A405F">
        <w:rPr>
          <w:rFonts w:ascii="Arial" w:hAnsi="Arial" w:cs="Arial"/>
          <w:sz w:val="22"/>
          <w:szCs w:val="22"/>
          <w:lang w:val="it-IT"/>
        </w:rPr>
        <w:t xml:space="preserve">Ofertanţii depun ofertele la sediul Administraţiei Bazinale de Apă Jiu Craiova, până în data de </w:t>
      </w:r>
      <w:r w:rsidR="00DB79F8" w:rsidRPr="006A405F">
        <w:rPr>
          <w:rFonts w:ascii="Arial" w:hAnsi="Arial" w:cs="Arial"/>
          <w:sz w:val="22"/>
          <w:szCs w:val="22"/>
          <w:lang w:val="it-IT"/>
        </w:rPr>
        <w:t>2</w:t>
      </w:r>
      <w:r w:rsidR="00103099" w:rsidRPr="006A405F">
        <w:rPr>
          <w:rFonts w:ascii="Arial" w:hAnsi="Arial" w:cs="Arial"/>
          <w:sz w:val="22"/>
          <w:szCs w:val="22"/>
          <w:lang w:val="it-IT"/>
        </w:rPr>
        <w:t>7</w:t>
      </w:r>
      <w:r w:rsidRPr="006A405F">
        <w:rPr>
          <w:rFonts w:ascii="Arial" w:hAnsi="Arial" w:cs="Arial"/>
          <w:sz w:val="22"/>
          <w:szCs w:val="22"/>
          <w:lang w:val="it-IT"/>
        </w:rPr>
        <w:t>.0</w:t>
      </w:r>
      <w:r w:rsidR="00103099" w:rsidRPr="006A405F">
        <w:rPr>
          <w:rFonts w:ascii="Arial" w:hAnsi="Arial" w:cs="Arial"/>
          <w:sz w:val="22"/>
          <w:szCs w:val="22"/>
          <w:lang w:val="it-IT"/>
        </w:rPr>
        <w:t>8</w:t>
      </w:r>
      <w:r w:rsidRPr="006A405F">
        <w:rPr>
          <w:rFonts w:ascii="Arial" w:hAnsi="Arial" w:cs="Arial"/>
          <w:sz w:val="22"/>
          <w:szCs w:val="22"/>
          <w:lang w:val="it-IT"/>
        </w:rPr>
        <w:t>.202</w:t>
      </w:r>
      <w:r w:rsidR="006A405F" w:rsidRPr="006A405F">
        <w:rPr>
          <w:rFonts w:ascii="Arial" w:hAnsi="Arial" w:cs="Arial"/>
          <w:sz w:val="22"/>
          <w:szCs w:val="22"/>
          <w:lang w:val="it-IT"/>
        </w:rPr>
        <w:t>4</w:t>
      </w:r>
      <w:r w:rsidRPr="006A405F">
        <w:rPr>
          <w:rFonts w:ascii="Arial" w:hAnsi="Arial" w:cs="Arial"/>
          <w:sz w:val="22"/>
          <w:szCs w:val="22"/>
          <w:lang w:val="it-IT"/>
        </w:rPr>
        <w:t xml:space="preserve"> ora 9</w:t>
      </w:r>
      <w:r w:rsidRPr="006A405F">
        <w:rPr>
          <w:rFonts w:ascii="Arial" w:hAnsi="Arial" w:cs="Arial"/>
          <w:sz w:val="22"/>
          <w:szCs w:val="22"/>
          <w:lang w:val="en-ZA"/>
        </w:rPr>
        <w:t>:</w:t>
      </w:r>
      <w:r w:rsidRPr="006A405F">
        <w:rPr>
          <w:rFonts w:ascii="Arial" w:hAnsi="Arial" w:cs="Arial"/>
          <w:sz w:val="22"/>
          <w:szCs w:val="22"/>
          <w:lang w:val="it-IT"/>
        </w:rPr>
        <w:t xml:space="preserve">00, pentru licitațiile din ziua respectivă. Deschiderea ofertelor se va face la ora 10:00 în aceeasi zi. </w:t>
      </w:r>
    </w:p>
    <w:p w:rsidR="00FB2BDD" w:rsidRPr="006A405F" w:rsidRDefault="00FB2BDD" w:rsidP="006A405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6A405F">
        <w:rPr>
          <w:rFonts w:ascii="Arial" w:hAnsi="Arial" w:cs="Arial"/>
          <w:b/>
          <w:bCs/>
          <w:sz w:val="22"/>
          <w:szCs w:val="22"/>
          <w:lang w:val="it-IT"/>
        </w:rPr>
        <w:t xml:space="preserve">În data de </w:t>
      </w:r>
      <w:r w:rsidR="00DB79F8" w:rsidRPr="006A405F">
        <w:rPr>
          <w:rFonts w:ascii="Arial" w:hAnsi="Arial" w:cs="Arial"/>
          <w:b/>
          <w:bCs/>
          <w:sz w:val="22"/>
          <w:szCs w:val="22"/>
          <w:lang w:val="it-IT"/>
        </w:rPr>
        <w:t>4</w:t>
      </w:r>
      <w:r w:rsidRPr="006A405F">
        <w:rPr>
          <w:rFonts w:ascii="Arial" w:hAnsi="Arial" w:cs="Arial"/>
          <w:b/>
          <w:bCs/>
          <w:sz w:val="22"/>
          <w:szCs w:val="22"/>
          <w:lang w:val="it-IT"/>
        </w:rPr>
        <w:t>.0</w:t>
      </w:r>
      <w:r w:rsidR="00103099" w:rsidRPr="006A405F">
        <w:rPr>
          <w:rFonts w:ascii="Arial" w:hAnsi="Arial" w:cs="Arial"/>
          <w:b/>
          <w:bCs/>
          <w:sz w:val="22"/>
          <w:szCs w:val="22"/>
          <w:lang w:val="it-IT"/>
        </w:rPr>
        <w:t>9</w:t>
      </w:r>
      <w:r w:rsidRPr="006A405F">
        <w:rPr>
          <w:rFonts w:ascii="Arial" w:hAnsi="Arial" w:cs="Arial"/>
          <w:b/>
          <w:bCs/>
          <w:sz w:val="22"/>
          <w:szCs w:val="22"/>
          <w:lang w:val="it-IT"/>
        </w:rPr>
        <w:t>.202</w:t>
      </w:r>
      <w:r w:rsidR="00103099" w:rsidRPr="006A405F">
        <w:rPr>
          <w:rFonts w:ascii="Arial" w:hAnsi="Arial" w:cs="Arial"/>
          <w:b/>
          <w:bCs/>
          <w:sz w:val="22"/>
          <w:szCs w:val="22"/>
          <w:lang w:val="it-IT"/>
        </w:rPr>
        <w:t>4</w:t>
      </w:r>
      <w:r w:rsidRPr="006A405F">
        <w:rPr>
          <w:rFonts w:ascii="Arial" w:hAnsi="Arial" w:cs="Arial"/>
          <w:b/>
          <w:bCs/>
          <w:sz w:val="22"/>
          <w:szCs w:val="22"/>
          <w:lang w:val="it-IT"/>
        </w:rPr>
        <w:t xml:space="preserve"> se vor licita perimetrele</w:t>
      </w:r>
      <w:r w:rsidR="00103099" w:rsidRPr="006A405F">
        <w:rPr>
          <w:rFonts w:ascii="Arial" w:hAnsi="Arial" w:cs="Arial"/>
          <w:b/>
          <w:bCs/>
          <w:sz w:val="22"/>
          <w:szCs w:val="22"/>
          <w:lang w:val="en-ZA"/>
        </w:rPr>
        <w:t xml:space="preserve"> </w:t>
      </w:r>
      <w:r w:rsidR="00103099" w:rsidRPr="006A405F">
        <w:rPr>
          <w:rFonts w:ascii="Arial" w:hAnsi="Arial" w:cs="Arial"/>
          <w:b/>
          <w:bCs/>
          <w:sz w:val="22"/>
          <w:szCs w:val="22"/>
          <w:lang w:val="it-IT"/>
        </w:rPr>
        <w:t>de pe raza județului Gorj</w:t>
      </w:r>
      <w:r w:rsidR="00103099" w:rsidRPr="006A405F">
        <w:rPr>
          <w:rFonts w:ascii="Arial" w:hAnsi="Arial" w:cs="Arial"/>
          <w:b/>
          <w:bCs/>
          <w:sz w:val="22"/>
          <w:szCs w:val="22"/>
          <w:lang w:val="en-ZA"/>
        </w:rPr>
        <w:t>:</w:t>
      </w:r>
    </w:p>
    <w:p w:rsidR="00FB2BDD" w:rsidRPr="006A405F" w:rsidRDefault="00FB2BDD" w:rsidP="006A405F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6A405F">
        <w:rPr>
          <w:rFonts w:ascii="Arial" w:hAnsi="Arial" w:cs="Arial"/>
          <w:sz w:val="22"/>
          <w:szCs w:val="22"/>
          <w:lang w:val="it-IT"/>
        </w:rPr>
        <w:t xml:space="preserve">- Perimetrul </w:t>
      </w:r>
      <w:r w:rsidR="00871556" w:rsidRPr="006A405F">
        <w:rPr>
          <w:rFonts w:ascii="Arial" w:hAnsi="Arial" w:cs="Arial"/>
          <w:sz w:val="22"/>
          <w:szCs w:val="22"/>
        </w:rPr>
        <w:t>Ursați</w:t>
      </w:r>
      <w:r w:rsidRPr="006A405F">
        <w:rPr>
          <w:rFonts w:ascii="Arial" w:hAnsi="Arial" w:cs="Arial"/>
          <w:noProof/>
          <w:sz w:val="22"/>
          <w:szCs w:val="22"/>
          <w:lang w:val="ro-RO"/>
        </w:rPr>
        <w:t xml:space="preserve"> în </w:t>
      </w:r>
      <w:r w:rsidRPr="006A405F">
        <w:rPr>
          <w:rFonts w:ascii="Arial" w:hAnsi="Arial" w:cs="Arial"/>
          <w:sz w:val="22"/>
          <w:szCs w:val="22"/>
          <w:lang w:val="it-IT"/>
        </w:rPr>
        <w:t>suprafață de 2</w:t>
      </w:r>
      <w:r w:rsidR="00871556" w:rsidRPr="006A405F">
        <w:rPr>
          <w:rFonts w:ascii="Arial" w:hAnsi="Arial" w:cs="Arial"/>
          <w:sz w:val="22"/>
          <w:szCs w:val="22"/>
          <w:lang w:val="it-IT"/>
        </w:rPr>
        <w:t>0.100</w:t>
      </w:r>
      <w:r w:rsidRPr="006A405F">
        <w:rPr>
          <w:rFonts w:ascii="Arial" w:hAnsi="Arial" w:cs="Arial"/>
          <w:sz w:val="22"/>
          <w:szCs w:val="22"/>
          <w:lang w:val="it-IT"/>
        </w:rPr>
        <w:t xml:space="preserve"> mp,</w:t>
      </w:r>
      <w:r w:rsidR="00053C46" w:rsidRPr="006A405F">
        <w:rPr>
          <w:rFonts w:ascii="Arial" w:hAnsi="Arial" w:cs="Arial"/>
          <w:sz w:val="22"/>
          <w:szCs w:val="22"/>
          <w:lang w:val="it-IT"/>
        </w:rPr>
        <w:t xml:space="preserve"> carte funciara nr. </w:t>
      </w:r>
      <w:r w:rsidR="00053C46" w:rsidRPr="006A405F">
        <w:rPr>
          <w:rFonts w:ascii="Trebuchet MS" w:eastAsia="Calibri" w:hAnsi="Trebuchet MS"/>
          <w:noProof/>
          <w:sz w:val="22"/>
          <w:szCs w:val="22"/>
          <w:lang w:val="fr-FR" w:eastAsia="en-US"/>
        </w:rPr>
        <w:t xml:space="preserve">68259 - </w:t>
      </w:r>
      <w:r w:rsidR="00053C46" w:rsidRPr="006A405F">
        <w:rPr>
          <w:rFonts w:ascii="Arial" w:hAnsi="Arial" w:cs="Arial"/>
          <w:sz w:val="22"/>
          <w:szCs w:val="22"/>
          <w:lang w:val="it-IT"/>
        </w:rPr>
        <w:t xml:space="preserve">U.A.T. </w:t>
      </w:r>
      <w:r w:rsidR="00053C46" w:rsidRPr="006A405F">
        <w:rPr>
          <w:rFonts w:ascii="Trebuchet MS" w:eastAsia="Calibri" w:hAnsi="Trebuchet MS"/>
          <w:noProof/>
          <w:sz w:val="22"/>
          <w:szCs w:val="22"/>
          <w:lang w:val="fr-FR" w:eastAsia="en-US"/>
        </w:rPr>
        <w:t>Târgu Jiu</w:t>
      </w:r>
      <w:r w:rsidR="00053C46" w:rsidRPr="006A405F">
        <w:rPr>
          <w:rFonts w:ascii="Arial" w:hAnsi="Arial" w:cs="Arial"/>
          <w:sz w:val="22"/>
          <w:szCs w:val="22"/>
          <w:lang w:val="it-IT"/>
        </w:rPr>
        <w:t xml:space="preserve"> </w:t>
      </w:r>
      <w:r w:rsidR="00053C46" w:rsidRPr="006A405F">
        <w:rPr>
          <w:rFonts w:ascii="Arial" w:hAnsi="Arial" w:cs="Arial"/>
          <w:sz w:val="22"/>
          <w:szCs w:val="22"/>
          <w:lang w:val="ro-RO"/>
        </w:rPr>
        <w:t xml:space="preserve">și </w:t>
      </w:r>
      <w:r w:rsidR="00053C46" w:rsidRPr="006A405F">
        <w:rPr>
          <w:rFonts w:ascii="Arial" w:hAnsi="Arial" w:cs="Arial"/>
          <w:sz w:val="22"/>
          <w:szCs w:val="22"/>
          <w:lang w:val="it-IT"/>
        </w:rPr>
        <w:t xml:space="preserve">carte funciara nr. </w:t>
      </w:r>
      <w:r w:rsidR="00053C46" w:rsidRPr="006A405F">
        <w:rPr>
          <w:rFonts w:ascii="Trebuchet MS" w:eastAsia="Calibri" w:hAnsi="Trebuchet MS"/>
          <w:noProof/>
          <w:sz w:val="22"/>
          <w:szCs w:val="22"/>
          <w:lang w:val="fr-FR" w:eastAsia="en-US"/>
        </w:rPr>
        <w:t>37725 și 35531 -</w:t>
      </w:r>
      <w:r w:rsidR="00053C46" w:rsidRPr="006A405F">
        <w:rPr>
          <w:rFonts w:ascii="Arial" w:hAnsi="Arial" w:cs="Arial"/>
          <w:sz w:val="22"/>
          <w:szCs w:val="22"/>
          <w:lang w:val="it-IT"/>
        </w:rPr>
        <w:t xml:space="preserve"> U.A.T. </w:t>
      </w:r>
      <w:r w:rsidR="00053C46" w:rsidRPr="006A405F">
        <w:rPr>
          <w:rFonts w:ascii="Trebuchet MS" w:eastAsia="Calibri" w:hAnsi="Trebuchet MS"/>
          <w:noProof/>
          <w:sz w:val="22"/>
          <w:szCs w:val="22"/>
          <w:lang w:val="fr-FR" w:eastAsia="en-US"/>
        </w:rPr>
        <w:t>Lelești.</w:t>
      </w:r>
    </w:p>
    <w:p w:rsidR="00FB2BDD" w:rsidRPr="006A405F" w:rsidRDefault="00FB2BDD" w:rsidP="006A405F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6A405F">
        <w:rPr>
          <w:rFonts w:ascii="Arial" w:hAnsi="Arial" w:cs="Arial"/>
          <w:sz w:val="22"/>
          <w:szCs w:val="22"/>
          <w:lang w:val="it-IT"/>
        </w:rPr>
        <w:t xml:space="preserve">- Perimetrul </w:t>
      </w:r>
      <w:r w:rsidR="0073275C" w:rsidRPr="006A405F">
        <w:rPr>
          <w:rFonts w:ascii="Arial" w:hAnsi="Arial" w:cs="Arial"/>
          <w:sz w:val="22"/>
          <w:szCs w:val="22"/>
          <w:lang w:val="it-IT"/>
        </w:rPr>
        <w:t>Vidin Amonte</w:t>
      </w:r>
      <w:r w:rsidRPr="006A405F">
        <w:rPr>
          <w:rFonts w:ascii="Arial" w:hAnsi="Arial" w:cs="Arial"/>
          <w:noProof/>
          <w:sz w:val="22"/>
          <w:szCs w:val="22"/>
          <w:lang w:val="ro-RO"/>
        </w:rPr>
        <w:t xml:space="preserve"> în </w:t>
      </w:r>
      <w:r w:rsidRPr="006A405F">
        <w:rPr>
          <w:rFonts w:ascii="Arial" w:hAnsi="Arial" w:cs="Arial"/>
          <w:sz w:val="22"/>
          <w:szCs w:val="22"/>
          <w:lang w:val="it-IT"/>
        </w:rPr>
        <w:t xml:space="preserve">suprafață de </w:t>
      </w:r>
      <w:r w:rsidR="0073275C" w:rsidRPr="006A405F">
        <w:rPr>
          <w:rFonts w:ascii="Arial" w:hAnsi="Arial" w:cs="Arial"/>
          <w:sz w:val="22"/>
          <w:szCs w:val="22"/>
          <w:lang w:val="it-IT"/>
        </w:rPr>
        <w:t>40.603</w:t>
      </w:r>
      <w:r w:rsidRPr="006A405F">
        <w:rPr>
          <w:rFonts w:ascii="Arial" w:hAnsi="Arial" w:cs="Arial"/>
          <w:sz w:val="22"/>
          <w:szCs w:val="22"/>
          <w:lang w:val="it-IT"/>
        </w:rPr>
        <w:t xml:space="preserve"> mp, carte funciara nr. </w:t>
      </w:r>
      <w:r w:rsidR="00053C46" w:rsidRPr="006A405F">
        <w:rPr>
          <w:rFonts w:ascii="Trebuchet MS" w:hAnsi="Trebuchet MS"/>
          <w:noProof/>
          <w:lang w:val="fr-FR"/>
        </w:rPr>
        <w:t xml:space="preserve">35848 </w:t>
      </w:r>
      <w:r w:rsidR="00053C46" w:rsidRPr="006A405F">
        <w:rPr>
          <w:rFonts w:ascii="Trebuchet MS" w:eastAsia="Calibri" w:hAnsi="Trebuchet MS"/>
          <w:noProof/>
          <w:sz w:val="22"/>
          <w:szCs w:val="22"/>
          <w:lang w:val="fr-FR" w:eastAsia="en-US"/>
        </w:rPr>
        <w:t xml:space="preserve">- </w:t>
      </w:r>
      <w:r w:rsidR="00053C46" w:rsidRPr="006A405F">
        <w:rPr>
          <w:rFonts w:ascii="Arial" w:hAnsi="Arial" w:cs="Arial"/>
          <w:sz w:val="22"/>
          <w:szCs w:val="22"/>
          <w:lang w:val="it-IT"/>
        </w:rPr>
        <w:t xml:space="preserve">U.A.T. </w:t>
      </w:r>
      <w:r w:rsidR="00053C46" w:rsidRPr="006A405F">
        <w:rPr>
          <w:rFonts w:ascii="Trebuchet MS" w:hAnsi="Trebuchet MS"/>
          <w:noProof/>
          <w:lang w:val="fr-FR"/>
        </w:rPr>
        <w:t>Jupânești.</w:t>
      </w:r>
    </w:p>
    <w:p w:rsidR="00FB2BDD" w:rsidRPr="006A405F" w:rsidRDefault="00FB2BDD" w:rsidP="006A405F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6A405F">
        <w:rPr>
          <w:rFonts w:ascii="Arial" w:hAnsi="Arial" w:cs="Arial"/>
          <w:sz w:val="22"/>
          <w:szCs w:val="22"/>
        </w:rPr>
        <w:t xml:space="preserve">- Perimetrul </w:t>
      </w:r>
      <w:r w:rsidR="0073275C" w:rsidRPr="006A405F">
        <w:rPr>
          <w:rFonts w:ascii="Arial" w:hAnsi="Arial" w:cs="Arial"/>
          <w:sz w:val="22"/>
          <w:szCs w:val="22"/>
          <w:lang w:val="it-IT"/>
        </w:rPr>
        <w:t>Vidin Aval</w:t>
      </w:r>
      <w:r w:rsidRPr="006A405F">
        <w:rPr>
          <w:rFonts w:ascii="Arial" w:hAnsi="Arial" w:cs="Arial"/>
          <w:sz w:val="22"/>
          <w:szCs w:val="22"/>
        </w:rPr>
        <w:t xml:space="preserve">, </w:t>
      </w:r>
      <w:r w:rsidRPr="006A405F">
        <w:rPr>
          <w:rFonts w:ascii="Arial" w:hAnsi="Arial" w:cs="Arial"/>
          <w:noProof/>
          <w:sz w:val="22"/>
          <w:szCs w:val="22"/>
          <w:lang w:val="ro-RO"/>
        </w:rPr>
        <w:t xml:space="preserve">în </w:t>
      </w:r>
      <w:r w:rsidRPr="006A405F">
        <w:rPr>
          <w:rFonts w:ascii="Arial" w:hAnsi="Arial" w:cs="Arial"/>
          <w:sz w:val="22"/>
          <w:szCs w:val="22"/>
          <w:lang w:val="it-IT"/>
        </w:rPr>
        <w:t xml:space="preserve">suprafață de </w:t>
      </w:r>
      <w:r w:rsidR="0073275C" w:rsidRPr="006A405F">
        <w:rPr>
          <w:rFonts w:ascii="Arial" w:hAnsi="Arial" w:cs="Arial"/>
          <w:noProof/>
          <w:sz w:val="22"/>
          <w:szCs w:val="22"/>
          <w:lang w:val="ro-RO"/>
        </w:rPr>
        <w:t>24.560</w:t>
      </w:r>
      <w:r w:rsidRPr="006A405F">
        <w:rPr>
          <w:rFonts w:ascii="Arial" w:hAnsi="Arial" w:cs="Arial"/>
          <w:noProof/>
          <w:sz w:val="22"/>
          <w:szCs w:val="22"/>
          <w:lang w:val="en-ZA"/>
        </w:rPr>
        <w:t xml:space="preserve"> </w:t>
      </w:r>
      <w:r w:rsidRPr="006A405F">
        <w:rPr>
          <w:rFonts w:ascii="Arial" w:hAnsi="Arial" w:cs="Arial"/>
          <w:noProof/>
          <w:sz w:val="22"/>
          <w:szCs w:val="22"/>
          <w:lang w:val="ro-RO"/>
        </w:rPr>
        <w:t>mp,</w:t>
      </w:r>
      <w:r w:rsidRPr="006A405F">
        <w:rPr>
          <w:rFonts w:ascii="Arial" w:hAnsi="Arial" w:cs="Arial"/>
          <w:sz w:val="22"/>
          <w:szCs w:val="22"/>
          <w:lang w:val="it-IT"/>
        </w:rPr>
        <w:t xml:space="preserve"> carte funciara nr. </w:t>
      </w:r>
      <w:r w:rsidR="00053C46" w:rsidRPr="006A405F">
        <w:rPr>
          <w:rFonts w:ascii="Trebuchet MS" w:hAnsi="Trebuchet MS"/>
          <w:noProof/>
          <w:lang w:val="fr-FR"/>
        </w:rPr>
        <w:t xml:space="preserve">35848 </w:t>
      </w:r>
      <w:r w:rsidR="00053C46" w:rsidRPr="006A405F">
        <w:rPr>
          <w:rFonts w:ascii="Trebuchet MS" w:eastAsia="Calibri" w:hAnsi="Trebuchet MS"/>
          <w:noProof/>
          <w:sz w:val="22"/>
          <w:szCs w:val="22"/>
          <w:lang w:val="fr-FR" w:eastAsia="en-US"/>
        </w:rPr>
        <w:t xml:space="preserve">- </w:t>
      </w:r>
      <w:r w:rsidR="00053C46" w:rsidRPr="006A405F">
        <w:rPr>
          <w:rFonts w:ascii="Arial" w:hAnsi="Arial" w:cs="Arial"/>
          <w:sz w:val="22"/>
          <w:szCs w:val="22"/>
          <w:lang w:val="it-IT"/>
        </w:rPr>
        <w:t xml:space="preserve">U.A.T. </w:t>
      </w:r>
      <w:r w:rsidR="00053C46" w:rsidRPr="006A405F">
        <w:rPr>
          <w:rFonts w:ascii="Trebuchet MS" w:hAnsi="Trebuchet MS"/>
          <w:noProof/>
          <w:lang w:val="fr-FR"/>
        </w:rPr>
        <w:t>Jupânești.</w:t>
      </w:r>
    </w:p>
    <w:p w:rsidR="00FB2BDD" w:rsidRPr="006A405F" w:rsidRDefault="00FB2BDD" w:rsidP="006A405F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6A405F">
        <w:rPr>
          <w:rFonts w:ascii="Arial" w:hAnsi="Arial" w:cs="Arial"/>
          <w:sz w:val="22"/>
          <w:szCs w:val="22"/>
        </w:rPr>
        <w:t xml:space="preserve">- Perimetrul </w:t>
      </w:r>
      <w:r w:rsidR="0073275C" w:rsidRPr="006A405F">
        <w:rPr>
          <w:rFonts w:ascii="Arial" w:hAnsi="Arial" w:cs="Arial"/>
          <w:sz w:val="22"/>
          <w:szCs w:val="22"/>
        </w:rPr>
        <w:t>Apa Neagră</w:t>
      </w:r>
      <w:r w:rsidRPr="006A405F">
        <w:rPr>
          <w:rFonts w:ascii="Arial" w:hAnsi="Arial" w:cs="Arial"/>
          <w:sz w:val="22"/>
          <w:szCs w:val="22"/>
        </w:rPr>
        <w:t>,</w:t>
      </w:r>
      <w:r w:rsidRPr="006A405F">
        <w:rPr>
          <w:rFonts w:ascii="Arial" w:hAnsi="Arial" w:cs="Arial"/>
          <w:sz w:val="22"/>
          <w:szCs w:val="22"/>
          <w:lang w:val="it-IT"/>
        </w:rPr>
        <w:t xml:space="preserve"> </w:t>
      </w:r>
      <w:r w:rsidRPr="006A405F">
        <w:rPr>
          <w:rFonts w:ascii="Arial" w:hAnsi="Arial" w:cs="Arial"/>
          <w:noProof/>
          <w:sz w:val="22"/>
          <w:szCs w:val="22"/>
          <w:lang w:val="ro-RO"/>
        </w:rPr>
        <w:t xml:space="preserve">în </w:t>
      </w:r>
      <w:r w:rsidRPr="006A405F">
        <w:rPr>
          <w:rFonts w:ascii="Arial" w:hAnsi="Arial" w:cs="Arial"/>
          <w:sz w:val="22"/>
          <w:szCs w:val="22"/>
          <w:lang w:val="it-IT"/>
        </w:rPr>
        <w:t xml:space="preserve">suprafață de </w:t>
      </w:r>
      <w:r w:rsidR="0073275C" w:rsidRPr="006A405F">
        <w:rPr>
          <w:rFonts w:ascii="Arial" w:hAnsi="Arial" w:cs="Arial"/>
          <w:noProof/>
          <w:sz w:val="22"/>
          <w:szCs w:val="22"/>
          <w:lang w:val="ro-RO"/>
        </w:rPr>
        <w:t>32.437</w:t>
      </w:r>
      <w:r w:rsidRPr="006A405F">
        <w:rPr>
          <w:rFonts w:ascii="Arial" w:hAnsi="Arial" w:cs="Arial"/>
          <w:noProof/>
          <w:sz w:val="22"/>
          <w:szCs w:val="22"/>
          <w:lang w:val="en-ZA"/>
        </w:rPr>
        <w:t xml:space="preserve"> </w:t>
      </w:r>
      <w:r w:rsidRPr="006A405F">
        <w:rPr>
          <w:rFonts w:ascii="Arial" w:hAnsi="Arial" w:cs="Arial"/>
          <w:noProof/>
          <w:sz w:val="22"/>
          <w:szCs w:val="22"/>
          <w:lang w:val="ro-RO"/>
        </w:rPr>
        <w:t>mp,</w:t>
      </w:r>
      <w:r w:rsidRPr="006A405F">
        <w:rPr>
          <w:rFonts w:ascii="Arial" w:hAnsi="Arial" w:cs="Arial"/>
          <w:sz w:val="22"/>
          <w:szCs w:val="22"/>
          <w:lang w:val="it-IT"/>
        </w:rPr>
        <w:t xml:space="preserve"> carte funciara nr. </w:t>
      </w:r>
      <w:r w:rsidR="00053C46" w:rsidRPr="006A405F">
        <w:rPr>
          <w:rFonts w:ascii="Trebuchet MS" w:hAnsi="Trebuchet MS"/>
          <w:noProof/>
          <w:lang w:val="fr-FR"/>
        </w:rPr>
        <w:t xml:space="preserve">39711 </w:t>
      </w:r>
      <w:r w:rsidR="00053C46" w:rsidRPr="006A405F">
        <w:rPr>
          <w:rFonts w:ascii="Trebuchet MS" w:eastAsia="Calibri" w:hAnsi="Trebuchet MS"/>
          <w:noProof/>
          <w:sz w:val="22"/>
          <w:szCs w:val="22"/>
          <w:lang w:val="fr-FR" w:eastAsia="en-US"/>
        </w:rPr>
        <w:t xml:space="preserve">- </w:t>
      </w:r>
      <w:r w:rsidR="00053C46" w:rsidRPr="006A405F">
        <w:rPr>
          <w:rFonts w:ascii="Arial" w:hAnsi="Arial" w:cs="Arial"/>
          <w:sz w:val="22"/>
          <w:szCs w:val="22"/>
          <w:lang w:val="it-IT"/>
        </w:rPr>
        <w:t xml:space="preserve">U.A.T. </w:t>
      </w:r>
      <w:r w:rsidR="00053C46" w:rsidRPr="006A405F">
        <w:rPr>
          <w:rFonts w:ascii="Trebuchet MS" w:hAnsi="Trebuchet MS"/>
          <w:noProof/>
          <w:lang w:val="fr-FR"/>
        </w:rPr>
        <w:t>Padeș</w:t>
      </w:r>
    </w:p>
    <w:p w:rsidR="00FB2BDD" w:rsidRPr="006A405F" w:rsidRDefault="00F24E17" w:rsidP="006A405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it-IT"/>
        </w:rPr>
      </w:pPr>
      <w:r w:rsidRPr="006A405F">
        <w:rPr>
          <w:rFonts w:ascii="Arial" w:hAnsi="Arial" w:cs="Arial"/>
          <w:sz w:val="22"/>
          <w:szCs w:val="22"/>
          <w:lang w:val="it-IT"/>
        </w:rPr>
        <w:t xml:space="preserve">Ofertanţii depun ofertele la sediul Administraţiei Bazinale de Apă Jiu Craiova, până în data de </w:t>
      </w:r>
      <w:r w:rsidR="00DB79F8" w:rsidRPr="006A405F">
        <w:rPr>
          <w:rFonts w:ascii="Arial" w:hAnsi="Arial" w:cs="Arial"/>
          <w:sz w:val="22"/>
          <w:szCs w:val="22"/>
          <w:lang w:val="it-IT"/>
        </w:rPr>
        <w:t>4</w:t>
      </w:r>
      <w:r w:rsidRPr="006A405F">
        <w:rPr>
          <w:rFonts w:ascii="Arial" w:hAnsi="Arial" w:cs="Arial"/>
          <w:sz w:val="22"/>
          <w:szCs w:val="22"/>
          <w:lang w:val="it-IT"/>
        </w:rPr>
        <w:t>.0</w:t>
      </w:r>
      <w:r w:rsidR="00103099" w:rsidRPr="006A405F">
        <w:rPr>
          <w:rFonts w:ascii="Arial" w:hAnsi="Arial" w:cs="Arial"/>
          <w:sz w:val="22"/>
          <w:szCs w:val="22"/>
          <w:lang w:val="it-IT"/>
        </w:rPr>
        <w:t>9</w:t>
      </w:r>
      <w:r w:rsidRPr="006A405F">
        <w:rPr>
          <w:rFonts w:ascii="Arial" w:hAnsi="Arial" w:cs="Arial"/>
          <w:sz w:val="22"/>
          <w:szCs w:val="22"/>
          <w:lang w:val="it-IT"/>
        </w:rPr>
        <w:t>.202</w:t>
      </w:r>
      <w:r w:rsidR="006A405F" w:rsidRPr="006A405F">
        <w:rPr>
          <w:rFonts w:ascii="Arial" w:hAnsi="Arial" w:cs="Arial"/>
          <w:sz w:val="22"/>
          <w:szCs w:val="22"/>
          <w:lang w:val="it-IT"/>
        </w:rPr>
        <w:t>4</w:t>
      </w:r>
      <w:r w:rsidRPr="006A405F">
        <w:rPr>
          <w:rFonts w:ascii="Arial" w:hAnsi="Arial" w:cs="Arial"/>
          <w:sz w:val="22"/>
          <w:szCs w:val="22"/>
          <w:lang w:val="it-IT"/>
        </w:rPr>
        <w:t xml:space="preserve"> ora 9</w:t>
      </w:r>
      <w:r w:rsidRPr="006A405F">
        <w:rPr>
          <w:rFonts w:ascii="Arial" w:hAnsi="Arial" w:cs="Arial"/>
          <w:sz w:val="22"/>
          <w:szCs w:val="22"/>
          <w:lang w:val="en-ZA"/>
        </w:rPr>
        <w:t>:</w:t>
      </w:r>
      <w:r w:rsidRPr="006A405F">
        <w:rPr>
          <w:rFonts w:ascii="Arial" w:hAnsi="Arial" w:cs="Arial"/>
          <w:sz w:val="22"/>
          <w:szCs w:val="22"/>
          <w:lang w:val="it-IT"/>
        </w:rPr>
        <w:t xml:space="preserve">00, pentru licitațiile din ziua respectivă. Deschiderea ofertelor se va face la ora 10:00 în aceeasi zi. </w:t>
      </w:r>
    </w:p>
    <w:p w:rsidR="008B4E4A" w:rsidRPr="006A405F" w:rsidRDefault="006224F9" w:rsidP="006A405F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6A405F">
        <w:rPr>
          <w:rFonts w:ascii="Arial" w:hAnsi="Arial" w:cs="Arial"/>
          <w:sz w:val="22"/>
          <w:szCs w:val="22"/>
          <w:lang w:val="it-IT"/>
        </w:rPr>
        <w:tab/>
      </w:r>
      <w:r w:rsidRPr="00FA2C35">
        <w:rPr>
          <w:rFonts w:ascii="Arial" w:hAnsi="Arial" w:cs="Arial"/>
          <w:sz w:val="22"/>
          <w:szCs w:val="22"/>
          <w:lang w:val="it-IT"/>
        </w:rPr>
        <w:t xml:space="preserve">Caietul de sarcini poate fi achiziţionat începând cu data de </w:t>
      </w:r>
      <w:r w:rsidR="00103099" w:rsidRPr="00FA2C35">
        <w:rPr>
          <w:rFonts w:ascii="Arial" w:hAnsi="Arial" w:cs="Arial"/>
          <w:sz w:val="22"/>
          <w:szCs w:val="22"/>
          <w:lang w:val="it-IT"/>
        </w:rPr>
        <w:t>0</w:t>
      </w:r>
      <w:r w:rsidR="004A2CC4" w:rsidRPr="00FA2C35">
        <w:rPr>
          <w:rFonts w:ascii="Arial" w:hAnsi="Arial" w:cs="Arial"/>
          <w:sz w:val="22"/>
          <w:szCs w:val="22"/>
          <w:lang w:val="it-IT"/>
        </w:rPr>
        <w:t>5</w:t>
      </w:r>
      <w:r w:rsidR="00D636F0" w:rsidRPr="00FA2C35">
        <w:rPr>
          <w:rFonts w:ascii="Arial" w:hAnsi="Arial" w:cs="Arial"/>
          <w:sz w:val="22"/>
          <w:szCs w:val="22"/>
          <w:lang w:val="it-IT"/>
        </w:rPr>
        <w:t>.0</w:t>
      </w:r>
      <w:r w:rsidR="00103099" w:rsidRPr="00FA2C35">
        <w:rPr>
          <w:rFonts w:ascii="Arial" w:hAnsi="Arial" w:cs="Arial"/>
          <w:sz w:val="22"/>
          <w:szCs w:val="22"/>
          <w:lang w:val="it-IT"/>
        </w:rPr>
        <w:t>8</w:t>
      </w:r>
      <w:r w:rsidR="00D636F0" w:rsidRPr="00FA2C35">
        <w:rPr>
          <w:rFonts w:ascii="Arial" w:hAnsi="Arial" w:cs="Arial"/>
          <w:sz w:val="22"/>
          <w:szCs w:val="22"/>
          <w:lang w:val="it-IT"/>
        </w:rPr>
        <w:t>.2023</w:t>
      </w:r>
      <w:r w:rsidR="00164A09" w:rsidRPr="00FA2C35">
        <w:rPr>
          <w:rFonts w:ascii="Arial" w:hAnsi="Arial" w:cs="Arial"/>
          <w:sz w:val="22"/>
          <w:szCs w:val="22"/>
          <w:lang w:val="it-IT"/>
        </w:rPr>
        <w:t xml:space="preserve"> </w:t>
      </w:r>
      <w:r w:rsidR="004262AE" w:rsidRPr="00FA2C35">
        <w:rPr>
          <w:rFonts w:ascii="Arial" w:hAnsi="Arial" w:cs="Arial"/>
          <w:sz w:val="22"/>
          <w:szCs w:val="22"/>
          <w:lang w:val="it-IT"/>
        </w:rPr>
        <w:t>pâ</w:t>
      </w:r>
      <w:r w:rsidR="003F5AF3" w:rsidRPr="00FA2C35">
        <w:rPr>
          <w:rFonts w:ascii="Arial" w:hAnsi="Arial" w:cs="Arial"/>
          <w:sz w:val="22"/>
          <w:szCs w:val="22"/>
          <w:lang w:val="it-IT"/>
        </w:rPr>
        <w:t>n</w:t>
      </w:r>
      <w:r w:rsidR="004262AE" w:rsidRPr="00FA2C35">
        <w:rPr>
          <w:rFonts w:ascii="Arial" w:hAnsi="Arial" w:cs="Arial"/>
          <w:sz w:val="22"/>
          <w:szCs w:val="22"/>
          <w:lang w:val="it-IT"/>
        </w:rPr>
        <w:t>ă</w:t>
      </w:r>
      <w:r w:rsidR="003F5AF3" w:rsidRPr="00FA2C35">
        <w:rPr>
          <w:rFonts w:ascii="Arial" w:hAnsi="Arial" w:cs="Arial"/>
          <w:sz w:val="22"/>
          <w:szCs w:val="22"/>
          <w:lang w:val="it-IT"/>
        </w:rPr>
        <w:t xml:space="preserve"> pe data de </w:t>
      </w:r>
      <w:r w:rsidR="004A2CC4" w:rsidRPr="00FA2C35">
        <w:rPr>
          <w:rFonts w:ascii="Arial" w:hAnsi="Arial" w:cs="Arial"/>
          <w:sz w:val="22"/>
          <w:szCs w:val="22"/>
          <w:lang w:val="it-IT"/>
        </w:rPr>
        <w:t>26</w:t>
      </w:r>
      <w:r w:rsidR="00263B1A" w:rsidRPr="00FA2C35">
        <w:rPr>
          <w:rFonts w:ascii="Arial" w:hAnsi="Arial" w:cs="Arial"/>
          <w:sz w:val="22"/>
          <w:szCs w:val="22"/>
          <w:lang w:val="it-IT"/>
        </w:rPr>
        <w:t>.0</w:t>
      </w:r>
      <w:r w:rsidR="004A2CC4" w:rsidRPr="00FA2C35">
        <w:rPr>
          <w:rFonts w:ascii="Arial" w:hAnsi="Arial" w:cs="Arial"/>
          <w:sz w:val="22"/>
          <w:szCs w:val="22"/>
          <w:lang w:val="it-IT"/>
        </w:rPr>
        <w:t>8</w:t>
      </w:r>
      <w:r w:rsidR="0058017D" w:rsidRPr="00FA2C35">
        <w:rPr>
          <w:rFonts w:ascii="Arial" w:hAnsi="Arial" w:cs="Arial"/>
          <w:sz w:val="22"/>
          <w:szCs w:val="22"/>
          <w:lang w:val="it-IT"/>
        </w:rPr>
        <w:t>.202</w:t>
      </w:r>
      <w:r w:rsidR="00263B1A" w:rsidRPr="00FA2C35">
        <w:rPr>
          <w:rFonts w:ascii="Arial" w:hAnsi="Arial" w:cs="Arial"/>
          <w:sz w:val="22"/>
          <w:szCs w:val="22"/>
          <w:lang w:val="it-IT"/>
        </w:rPr>
        <w:t>3</w:t>
      </w:r>
      <w:r w:rsidR="00164A09" w:rsidRPr="00FA2C35">
        <w:rPr>
          <w:rFonts w:ascii="Arial" w:hAnsi="Arial" w:cs="Arial"/>
          <w:sz w:val="22"/>
          <w:szCs w:val="22"/>
          <w:lang w:val="it-IT"/>
        </w:rPr>
        <w:t xml:space="preserve"> </w:t>
      </w:r>
      <w:r w:rsidRPr="00FA2C35">
        <w:rPr>
          <w:rFonts w:ascii="Arial" w:hAnsi="Arial" w:cs="Arial"/>
          <w:sz w:val="22"/>
          <w:szCs w:val="22"/>
          <w:lang w:val="it-IT"/>
        </w:rPr>
        <w:t>de</w:t>
      </w:r>
      <w:r w:rsidRPr="006A405F">
        <w:rPr>
          <w:rFonts w:ascii="Arial" w:hAnsi="Arial" w:cs="Arial"/>
          <w:sz w:val="22"/>
          <w:szCs w:val="22"/>
          <w:lang w:val="it-IT"/>
        </w:rPr>
        <w:t xml:space="preserve"> la </w:t>
      </w:r>
      <w:r w:rsidRPr="006A405F">
        <w:rPr>
          <w:rFonts w:ascii="Arial" w:hAnsi="Arial" w:cs="Arial"/>
          <w:sz w:val="22"/>
          <w:szCs w:val="22"/>
          <w:lang w:val="ro-RO"/>
        </w:rPr>
        <w:t xml:space="preserve">sediul </w:t>
      </w:r>
      <w:r w:rsidRPr="006A405F">
        <w:rPr>
          <w:rFonts w:ascii="Arial" w:hAnsi="Arial" w:cs="Arial"/>
          <w:sz w:val="22"/>
          <w:szCs w:val="22"/>
          <w:lang w:val="it-IT"/>
        </w:rPr>
        <w:t>Admin</w:t>
      </w:r>
      <w:r w:rsidR="00D636F0" w:rsidRPr="006A405F">
        <w:rPr>
          <w:rFonts w:ascii="Arial" w:hAnsi="Arial" w:cs="Arial"/>
          <w:sz w:val="22"/>
          <w:szCs w:val="22"/>
          <w:lang w:val="it-IT"/>
        </w:rPr>
        <w:t>istraţiei Bazinale de Apă Jiu, b</w:t>
      </w:r>
      <w:r w:rsidRPr="006A405F">
        <w:rPr>
          <w:rFonts w:ascii="Arial" w:hAnsi="Arial" w:cs="Arial"/>
          <w:sz w:val="22"/>
          <w:szCs w:val="22"/>
          <w:lang w:val="it-IT"/>
        </w:rPr>
        <w:t xml:space="preserve">iroul </w:t>
      </w:r>
      <w:r w:rsidR="00B318C3" w:rsidRPr="006A405F">
        <w:rPr>
          <w:rFonts w:ascii="Arial" w:hAnsi="Arial" w:cs="Arial"/>
          <w:sz w:val="22"/>
          <w:szCs w:val="22"/>
          <w:lang w:val="it-IT"/>
        </w:rPr>
        <w:t>Cadastru</w:t>
      </w:r>
      <w:r w:rsidR="00D636F0" w:rsidRPr="006A405F">
        <w:rPr>
          <w:rFonts w:ascii="Arial" w:hAnsi="Arial" w:cs="Arial"/>
          <w:sz w:val="22"/>
          <w:szCs w:val="22"/>
          <w:lang w:val="it-IT"/>
        </w:rPr>
        <w:t xml:space="preserve"> și Patrimoniu</w:t>
      </w:r>
      <w:r w:rsidRPr="006A405F">
        <w:rPr>
          <w:rFonts w:ascii="Arial" w:hAnsi="Arial" w:cs="Arial"/>
          <w:sz w:val="22"/>
          <w:szCs w:val="22"/>
          <w:lang w:val="it-IT"/>
        </w:rPr>
        <w:t>, dup</w:t>
      </w:r>
      <w:r w:rsidR="004262AE" w:rsidRPr="006A405F">
        <w:rPr>
          <w:rFonts w:ascii="Arial" w:hAnsi="Arial" w:cs="Arial"/>
          <w:sz w:val="22"/>
          <w:szCs w:val="22"/>
          <w:lang w:val="it-IT"/>
        </w:rPr>
        <w:t>ă</w:t>
      </w:r>
      <w:r w:rsidRPr="006A405F">
        <w:rPr>
          <w:rFonts w:ascii="Arial" w:hAnsi="Arial" w:cs="Arial"/>
          <w:sz w:val="22"/>
          <w:szCs w:val="22"/>
          <w:lang w:val="it-IT"/>
        </w:rPr>
        <w:t xml:space="preserve"> achitarea contravalorii acestuia care este de </w:t>
      </w:r>
      <w:r w:rsidR="0058017D" w:rsidRPr="006A405F">
        <w:rPr>
          <w:rFonts w:ascii="Arial" w:hAnsi="Arial" w:cs="Arial"/>
          <w:sz w:val="22"/>
          <w:szCs w:val="22"/>
          <w:lang w:val="it-IT"/>
        </w:rPr>
        <w:t>1000</w:t>
      </w:r>
      <w:r w:rsidRPr="006A405F">
        <w:rPr>
          <w:rFonts w:ascii="Arial" w:hAnsi="Arial" w:cs="Arial"/>
          <w:sz w:val="22"/>
          <w:szCs w:val="22"/>
          <w:lang w:val="it-IT"/>
        </w:rPr>
        <w:t xml:space="preserve"> lei, pe bază de factură şi chitanţa fiscală.</w:t>
      </w:r>
    </w:p>
    <w:p w:rsidR="008B4E4A" w:rsidRPr="006A405F" w:rsidRDefault="00BB7369" w:rsidP="006A405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it-IT"/>
        </w:rPr>
      </w:pPr>
      <w:r w:rsidRPr="006A405F">
        <w:rPr>
          <w:rFonts w:ascii="Arial" w:hAnsi="Arial" w:cs="Arial"/>
          <w:sz w:val="22"/>
          <w:szCs w:val="22"/>
          <w:lang w:val="it-IT"/>
        </w:rPr>
        <w:t>Soluț</w:t>
      </w:r>
      <w:r w:rsidR="008B4E4A" w:rsidRPr="006A405F">
        <w:rPr>
          <w:rFonts w:ascii="Arial" w:hAnsi="Arial" w:cs="Arial"/>
          <w:sz w:val="22"/>
          <w:szCs w:val="22"/>
          <w:lang w:val="it-IT"/>
        </w:rPr>
        <w:t>ionarea litigiilor ap</w:t>
      </w:r>
      <w:r w:rsidR="004262AE" w:rsidRPr="006A405F">
        <w:rPr>
          <w:rFonts w:ascii="Arial" w:hAnsi="Arial" w:cs="Arial"/>
          <w:sz w:val="22"/>
          <w:szCs w:val="22"/>
          <w:lang w:val="it-IT"/>
        </w:rPr>
        <w:t>ă</w:t>
      </w:r>
      <w:r w:rsidR="008B4E4A" w:rsidRPr="006A405F">
        <w:rPr>
          <w:rFonts w:ascii="Arial" w:hAnsi="Arial" w:cs="Arial"/>
          <w:sz w:val="22"/>
          <w:szCs w:val="22"/>
          <w:lang w:val="it-IT"/>
        </w:rPr>
        <w:t xml:space="preserve">rute </w:t>
      </w:r>
      <w:r w:rsidR="004262AE" w:rsidRPr="006A405F">
        <w:rPr>
          <w:rFonts w:ascii="Arial" w:hAnsi="Arial" w:cs="Arial"/>
          <w:sz w:val="22"/>
          <w:szCs w:val="22"/>
          <w:lang w:val="it-IT"/>
        </w:rPr>
        <w:t>î</w:t>
      </w:r>
      <w:r w:rsidR="00B56BE5" w:rsidRPr="006A405F">
        <w:rPr>
          <w:rFonts w:ascii="Arial" w:hAnsi="Arial" w:cs="Arial"/>
          <w:sz w:val="22"/>
          <w:szCs w:val="22"/>
          <w:lang w:val="it-IT"/>
        </w:rPr>
        <w:t>n legatur</w:t>
      </w:r>
      <w:r w:rsidR="004262AE" w:rsidRPr="006A405F">
        <w:rPr>
          <w:rFonts w:ascii="Arial" w:hAnsi="Arial" w:cs="Arial"/>
          <w:sz w:val="22"/>
          <w:szCs w:val="22"/>
          <w:lang w:val="it-IT"/>
        </w:rPr>
        <w:t>ă cu atribuirea, î</w:t>
      </w:r>
      <w:r w:rsidR="00B56BE5" w:rsidRPr="006A405F">
        <w:rPr>
          <w:rFonts w:ascii="Arial" w:hAnsi="Arial" w:cs="Arial"/>
          <w:sz w:val="22"/>
          <w:szCs w:val="22"/>
          <w:lang w:val="it-IT"/>
        </w:rPr>
        <w:t>nchir</w:t>
      </w:r>
      <w:r w:rsidR="004262AE" w:rsidRPr="006A405F">
        <w:rPr>
          <w:rFonts w:ascii="Arial" w:hAnsi="Arial" w:cs="Arial"/>
          <w:sz w:val="22"/>
          <w:szCs w:val="22"/>
          <w:lang w:val="it-IT"/>
        </w:rPr>
        <w:t>ierea, executarea, modificarea ș</w:t>
      </w:r>
      <w:r w:rsidR="00B56BE5" w:rsidRPr="006A405F">
        <w:rPr>
          <w:rFonts w:ascii="Arial" w:hAnsi="Arial" w:cs="Arial"/>
          <w:sz w:val="22"/>
          <w:szCs w:val="22"/>
          <w:lang w:val="it-IT"/>
        </w:rPr>
        <w:t xml:space="preserve">i </w:t>
      </w:r>
      <w:r w:rsidR="004262AE" w:rsidRPr="006A405F">
        <w:rPr>
          <w:rFonts w:ascii="Arial" w:hAnsi="Arial" w:cs="Arial"/>
          <w:sz w:val="22"/>
          <w:szCs w:val="22"/>
          <w:lang w:val="it-IT"/>
        </w:rPr>
        <w:t>încetarea contractului de î</w:t>
      </w:r>
      <w:r w:rsidR="00B56BE5" w:rsidRPr="006A405F">
        <w:rPr>
          <w:rFonts w:ascii="Arial" w:hAnsi="Arial" w:cs="Arial"/>
          <w:sz w:val="22"/>
          <w:szCs w:val="22"/>
          <w:lang w:val="it-IT"/>
        </w:rPr>
        <w:t>nchiriere a bunurilor proprietate public</w:t>
      </w:r>
      <w:r w:rsidR="004262AE" w:rsidRPr="006A405F">
        <w:rPr>
          <w:rFonts w:ascii="Arial" w:hAnsi="Arial" w:cs="Arial"/>
          <w:sz w:val="22"/>
          <w:szCs w:val="22"/>
          <w:lang w:val="it-IT"/>
        </w:rPr>
        <w:t>ă</w:t>
      </w:r>
      <w:r w:rsidR="00B56BE5" w:rsidRPr="006A405F">
        <w:rPr>
          <w:rFonts w:ascii="Arial" w:hAnsi="Arial" w:cs="Arial"/>
          <w:sz w:val="22"/>
          <w:szCs w:val="22"/>
          <w:lang w:val="it-IT"/>
        </w:rPr>
        <w:t xml:space="preserve">, precum </w:t>
      </w:r>
      <w:r w:rsidR="004262AE" w:rsidRPr="006A405F">
        <w:rPr>
          <w:rFonts w:ascii="Arial" w:hAnsi="Arial" w:cs="Arial"/>
          <w:sz w:val="22"/>
          <w:szCs w:val="22"/>
          <w:lang w:val="it-IT"/>
        </w:rPr>
        <w:t>ș</w:t>
      </w:r>
      <w:r w:rsidR="00EB5C77" w:rsidRPr="006A405F">
        <w:rPr>
          <w:rFonts w:ascii="Arial" w:hAnsi="Arial" w:cs="Arial"/>
          <w:sz w:val="22"/>
          <w:szCs w:val="22"/>
          <w:lang w:val="it-IT"/>
        </w:rPr>
        <w:t xml:space="preserve">i a </w:t>
      </w:r>
      <w:r w:rsidR="004262AE" w:rsidRPr="006A405F">
        <w:rPr>
          <w:rFonts w:ascii="Arial" w:hAnsi="Arial" w:cs="Arial"/>
          <w:sz w:val="22"/>
          <w:szCs w:val="22"/>
          <w:lang w:val="it-IT"/>
        </w:rPr>
        <w:t>celor privind acordarea de despă</w:t>
      </w:r>
      <w:r w:rsidR="00EB5C77" w:rsidRPr="006A405F">
        <w:rPr>
          <w:rFonts w:ascii="Arial" w:hAnsi="Arial" w:cs="Arial"/>
          <w:sz w:val="22"/>
          <w:szCs w:val="22"/>
          <w:lang w:val="it-IT"/>
        </w:rPr>
        <w:t>gubiri se realizeaz</w:t>
      </w:r>
      <w:r w:rsidR="004262AE" w:rsidRPr="006A405F">
        <w:rPr>
          <w:rFonts w:ascii="Arial" w:hAnsi="Arial" w:cs="Arial"/>
          <w:sz w:val="22"/>
          <w:szCs w:val="22"/>
          <w:lang w:val="it-IT"/>
        </w:rPr>
        <w:t>ă potrivit prevederilor legislaț</w:t>
      </w:r>
      <w:r w:rsidR="00EB5C77" w:rsidRPr="006A405F">
        <w:rPr>
          <w:rFonts w:ascii="Arial" w:hAnsi="Arial" w:cs="Arial"/>
          <w:sz w:val="22"/>
          <w:szCs w:val="22"/>
          <w:lang w:val="it-IT"/>
        </w:rPr>
        <w:t>iei privind contenciosul administrativ.</w:t>
      </w:r>
    </w:p>
    <w:p w:rsidR="00B80ECF" w:rsidRPr="006A405F" w:rsidRDefault="006224F9" w:rsidP="006A405F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6A405F">
        <w:rPr>
          <w:rFonts w:ascii="Arial" w:hAnsi="Arial" w:cs="Arial"/>
          <w:sz w:val="22"/>
          <w:szCs w:val="22"/>
          <w:lang w:val="it-IT"/>
        </w:rPr>
        <w:tab/>
      </w:r>
      <w:r w:rsidRPr="006A405F">
        <w:rPr>
          <w:rFonts w:ascii="Arial" w:hAnsi="Arial" w:cs="Arial"/>
          <w:sz w:val="22"/>
          <w:szCs w:val="22"/>
          <w:lang w:val="pt-BR"/>
        </w:rPr>
        <w:t xml:space="preserve">Prezentul anunţ apare afişat şi pe site-ul </w:t>
      </w:r>
      <w:hyperlink r:id="rId10" w:history="1">
        <w:r w:rsidRPr="006A405F">
          <w:rPr>
            <w:rStyle w:val="Hyperlink"/>
            <w:rFonts w:ascii="Arial" w:hAnsi="Arial" w:cs="Arial"/>
            <w:color w:val="auto"/>
            <w:sz w:val="22"/>
            <w:szCs w:val="22"/>
            <w:lang w:val="pt-BR"/>
          </w:rPr>
          <w:t>www.rowater.ro/dajiu</w:t>
        </w:r>
      </w:hyperlink>
      <w:r w:rsidR="002B1879" w:rsidRPr="006A405F">
        <w:rPr>
          <w:rFonts w:ascii="Arial" w:hAnsi="Arial" w:cs="Arial"/>
          <w:sz w:val="22"/>
          <w:szCs w:val="22"/>
          <w:lang w:val="pt-BR"/>
        </w:rPr>
        <w:t>.</w:t>
      </w:r>
    </w:p>
    <w:sectPr w:rsidR="00B80ECF" w:rsidRPr="006A405F" w:rsidSect="00DB6B17">
      <w:footerReference w:type="default" r:id="rId11"/>
      <w:footnotePr>
        <w:pos w:val="beneathText"/>
      </w:footnotePr>
      <w:pgSz w:w="11905" w:h="16837"/>
      <w:pgMar w:top="142" w:right="835" w:bottom="284" w:left="990" w:header="708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0BE1" w:rsidRDefault="001C0BE1">
      <w:r>
        <w:separator/>
      </w:r>
    </w:p>
  </w:endnote>
  <w:endnote w:type="continuationSeparator" w:id="0">
    <w:p w:rsidR="001C0BE1" w:rsidRDefault="001C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0A9A" w:rsidRDefault="009E1408">
    <w:pPr>
      <w:pStyle w:val="Subsol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182196949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A9A" w:rsidRDefault="00C50A9A">
                          <w:pPr>
                            <w:pStyle w:val="Subsol"/>
                          </w:pPr>
                          <w:r>
                            <w:rPr>
                              <w:rStyle w:val="Numrdepagin"/>
                            </w:rPr>
                            <w:fldChar w:fldCharType="begin"/>
                          </w:r>
                          <w:r>
                            <w:rPr>
                              <w:rStyle w:val="Numrdepagin"/>
                            </w:rPr>
                            <w:instrText xml:space="preserve"> PAGE </w:instrText>
                          </w:r>
                          <w:r>
                            <w:rPr>
                              <w:rStyle w:val="Numrdepagin"/>
                            </w:rPr>
                            <w:fldChar w:fldCharType="separate"/>
                          </w:r>
                          <w:r w:rsidR="00263B1A">
                            <w:rPr>
                              <w:rStyle w:val="Numrdepagin"/>
                              <w:noProof/>
                            </w:rPr>
                            <w:t>2</w:t>
                          </w:r>
                          <w:r>
                            <w:rPr>
                              <w:rStyle w:val="Numrdepagi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margin-left:0;margin-top:.05pt;width:6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" stroked="f">
              <v:fill opacity="0"/>
              <v:path arrowok="t"/>
              <v:textbox inset="0,0,0,0">
                <w:txbxContent>
                  <w:p w:rsidR="00C50A9A" w:rsidRDefault="00C50A9A">
                    <w:pPr>
                      <w:pStyle w:val="Subsol"/>
                    </w:pPr>
                    <w:r>
                      <w:rPr>
                        <w:rStyle w:val="Numrdepagin"/>
                      </w:rPr>
                      <w:fldChar w:fldCharType="begin"/>
                    </w:r>
                    <w:r>
                      <w:rPr>
                        <w:rStyle w:val="Numrdepagin"/>
                      </w:rPr>
                      <w:instrText xml:space="preserve"> PAGE </w:instrText>
                    </w:r>
                    <w:r>
                      <w:rPr>
                        <w:rStyle w:val="Numrdepagin"/>
                      </w:rPr>
                      <w:fldChar w:fldCharType="separate"/>
                    </w:r>
                    <w:r w:rsidR="00263B1A">
                      <w:rPr>
                        <w:rStyle w:val="Numrdepagin"/>
                        <w:noProof/>
                      </w:rPr>
                      <w:t>2</w:t>
                    </w:r>
                    <w:r>
                      <w:rPr>
                        <w:rStyle w:val="Numrdepagin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0BE1" w:rsidRDefault="001C0BE1">
      <w:r>
        <w:separator/>
      </w:r>
    </w:p>
  </w:footnote>
  <w:footnote w:type="continuationSeparator" w:id="0">
    <w:p w:rsidR="001C0BE1" w:rsidRDefault="001C0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9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(W1)" w:hAnsi="Times New (W1)" w:cs="Arial"/>
      </w:rPr>
    </w:lvl>
  </w:abstractNum>
  <w:num w:numId="1" w16cid:durableId="912349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F9"/>
    <w:rsid w:val="000211F6"/>
    <w:rsid w:val="0002145E"/>
    <w:rsid w:val="00033421"/>
    <w:rsid w:val="00041676"/>
    <w:rsid w:val="00053C46"/>
    <w:rsid w:val="000544C3"/>
    <w:rsid w:val="0007795E"/>
    <w:rsid w:val="00077A01"/>
    <w:rsid w:val="00080551"/>
    <w:rsid w:val="00084858"/>
    <w:rsid w:val="000930F2"/>
    <w:rsid w:val="00095B36"/>
    <w:rsid w:val="000A5699"/>
    <w:rsid w:val="000B2038"/>
    <w:rsid w:val="000D50E1"/>
    <w:rsid w:val="000F4565"/>
    <w:rsid w:val="00103099"/>
    <w:rsid w:val="001105FC"/>
    <w:rsid w:val="0011103B"/>
    <w:rsid w:val="001135FE"/>
    <w:rsid w:val="001253E7"/>
    <w:rsid w:val="00126656"/>
    <w:rsid w:val="00126674"/>
    <w:rsid w:val="00132446"/>
    <w:rsid w:val="00137A52"/>
    <w:rsid w:val="00142A12"/>
    <w:rsid w:val="001539C3"/>
    <w:rsid w:val="00164A09"/>
    <w:rsid w:val="00170FC1"/>
    <w:rsid w:val="001712CD"/>
    <w:rsid w:val="001929E3"/>
    <w:rsid w:val="001942E1"/>
    <w:rsid w:val="001A1BFE"/>
    <w:rsid w:val="001A267D"/>
    <w:rsid w:val="001B549D"/>
    <w:rsid w:val="001C0BE1"/>
    <w:rsid w:val="001C4A03"/>
    <w:rsid w:val="001C6926"/>
    <w:rsid w:val="001D1776"/>
    <w:rsid w:val="001D1E55"/>
    <w:rsid w:val="001D2DDF"/>
    <w:rsid w:val="001D787A"/>
    <w:rsid w:val="001E4127"/>
    <w:rsid w:val="001E6CFE"/>
    <w:rsid w:val="001F19EF"/>
    <w:rsid w:val="001F67E8"/>
    <w:rsid w:val="00205E8B"/>
    <w:rsid w:val="00214D4C"/>
    <w:rsid w:val="00220550"/>
    <w:rsid w:val="00226AF9"/>
    <w:rsid w:val="0023726A"/>
    <w:rsid w:val="00251E75"/>
    <w:rsid w:val="0025247B"/>
    <w:rsid w:val="00252AFA"/>
    <w:rsid w:val="00253AA2"/>
    <w:rsid w:val="00263B1A"/>
    <w:rsid w:val="002646BD"/>
    <w:rsid w:val="0027013D"/>
    <w:rsid w:val="00271669"/>
    <w:rsid w:val="00272035"/>
    <w:rsid w:val="00277778"/>
    <w:rsid w:val="00285C2F"/>
    <w:rsid w:val="00291E2E"/>
    <w:rsid w:val="00296BA0"/>
    <w:rsid w:val="002B1879"/>
    <w:rsid w:val="002B21EA"/>
    <w:rsid w:val="002E66C4"/>
    <w:rsid w:val="002F3AEB"/>
    <w:rsid w:val="002F61F5"/>
    <w:rsid w:val="0030014F"/>
    <w:rsid w:val="003038B6"/>
    <w:rsid w:val="00305FE8"/>
    <w:rsid w:val="0030777A"/>
    <w:rsid w:val="00315466"/>
    <w:rsid w:val="00315BA6"/>
    <w:rsid w:val="00323249"/>
    <w:rsid w:val="003249A8"/>
    <w:rsid w:val="00327928"/>
    <w:rsid w:val="00332F11"/>
    <w:rsid w:val="00333DFC"/>
    <w:rsid w:val="00335E2B"/>
    <w:rsid w:val="003401AE"/>
    <w:rsid w:val="0034055D"/>
    <w:rsid w:val="00367D0F"/>
    <w:rsid w:val="0038069E"/>
    <w:rsid w:val="00383BDB"/>
    <w:rsid w:val="0038606B"/>
    <w:rsid w:val="003A0F5C"/>
    <w:rsid w:val="003D3564"/>
    <w:rsid w:val="003D767C"/>
    <w:rsid w:val="003E2877"/>
    <w:rsid w:val="003F5AF3"/>
    <w:rsid w:val="00401164"/>
    <w:rsid w:val="004018AE"/>
    <w:rsid w:val="00401D98"/>
    <w:rsid w:val="0040356B"/>
    <w:rsid w:val="004064F9"/>
    <w:rsid w:val="004078F9"/>
    <w:rsid w:val="004109FB"/>
    <w:rsid w:val="00422D2D"/>
    <w:rsid w:val="004240D7"/>
    <w:rsid w:val="004240E9"/>
    <w:rsid w:val="00424428"/>
    <w:rsid w:val="004262AE"/>
    <w:rsid w:val="00432B6C"/>
    <w:rsid w:val="00433F32"/>
    <w:rsid w:val="004374EB"/>
    <w:rsid w:val="00451D79"/>
    <w:rsid w:val="00456CC9"/>
    <w:rsid w:val="00466B4F"/>
    <w:rsid w:val="00467D42"/>
    <w:rsid w:val="004802B1"/>
    <w:rsid w:val="00482690"/>
    <w:rsid w:val="00487EFE"/>
    <w:rsid w:val="0049002D"/>
    <w:rsid w:val="00490598"/>
    <w:rsid w:val="004A2CC4"/>
    <w:rsid w:val="004B0758"/>
    <w:rsid w:val="004C0F95"/>
    <w:rsid w:val="004D1E24"/>
    <w:rsid w:val="004D33F1"/>
    <w:rsid w:val="004E30F9"/>
    <w:rsid w:val="004E3870"/>
    <w:rsid w:val="004E6096"/>
    <w:rsid w:val="004E652E"/>
    <w:rsid w:val="005053BB"/>
    <w:rsid w:val="00515446"/>
    <w:rsid w:val="00515B69"/>
    <w:rsid w:val="005309BD"/>
    <w:rsid w:val="0053252A"/>
    <w:rsid w:val="005346DD"/>
    <w:rsid w:val="00534761"/>
    <w:rsid w:val="00535A04"/>
    <w:rsid w:val="00541875"/>
    <w:rsid w:val="00556C33"/>
    <w:rsid w:val="0056337F"/>
    <w:rsid w:val="00564988"/>
    <w:rsid w:val="005728D4"/>
    <w:rsid w:val="00580040"/>
    <w:rsid w:val="0058017D"/>
    <w:rsid w:val="00580DF8"/>
    <w:rsid w:val="00581793"/>
    <w:rsid w:val="0058394D"/>
    <w:rsid w:val="00585009"/>
    <w:rsid w:val="00596B6B"/>
    <w:rsid w:val="00596B93"/>
    <w:rsid w:val="005A5578"/>
    <w:rsid w:val="005B6AF7"/>
    <w:rsid w:val="005C019D"/>
    <w:rsid w:val="005D0F88"/>
    <w:rsid w:val="005D3C62"/>
    <w:rsid w:val="005E29CE"/>
    <w:rsid w:val="005E63A1"/>
    <w:rsid w:val="005F6AB4"/>
    <w:rsid w:val="00605220"/>
    <w:rsid w:val="00605446"/>
    <w:rsid w:val="006224F9"/>
    <w:rsid w:val="0062336C"/>
    <w:rsid w:val="006253F8"/>
    <w:rsid w:val="00636ECC"/>
    <w:rsid w:val="00642922"/>
    <w:rsid w:val="006457AF"/>
    <w:rsid w:val="006519FE"/>
    <w:rsid w:val="00655A3A"/>
    <w:rsid w:val="00655BAE"/>
    <w:rsid w:val="00662978"/>
    <w:rsid w:val="00663BD2"/>
    <w:rsid w:val="00663C3A"/>
    <w:rsid w:val="00663E4B"/>
    <w:rsid w:val="00692F38"/>
    <w:rsid w:val="006A0D48"/>
    <w:rsid w:val="006A405F"/>
    <w:rsid w:val="006A4889"/>
    <w:rsid w:val="006B5E27"/>
    <w:rsid w:val="006B7A3E"/>
    <w:rsid w:val="006C379E"/>
    <w:rsid w:val="006C4E7C"/>
    <w:rsid w:val="006E5FDF"/>
    <w:rsid w:val="006E717B"/>
    <w:rsid w:val="006F1AC2"/>
    <w:rsid w:val="006F1E1B"/>
    <w:rsid w:val="006F6474"/>
    <w:rsid w:val="006F6C8B"/>
    <w:rsid w:val="006F78AF"/>
    <w:rsid w:val="00702CF5"/>
    <w:rsid w:val="007047F4"/>
    <w:rsid w:val="007057BC"/>
    <w:rsid w:val="00715FF7"/>
    <w:rsid w:val="007167DB"/>
    <w:rsid w:val="007244BB"/>
    <w:rsid w:val="00727568"/>
    <w:rsid w:val="00731EA3"/>
    <w:rsid w:val="00732370"/>
    <w:rsid w:val="0073275C"/>
    <w:rsid w:val="00745593"/>
    <w:rsid w:val="00746C69"/>
    <w:rsid w:val="007649F8"/>
    <w:rsid w:val="00776D54"/>
    <w:rsid w:val="00790085"/>
    <w:rsid w:val="00796629"/>
    <w:rsid w:val="007B6204"/>
    <w:rsid w:val="007D13DD"/>
    <w:rsid w:val="007F7EEA"/>
    <w:rsid w:val="007F7FEC"/>
    <w:rsid w:val="0080353D"/>
    <w:rsid w:val="008078E2"/>
    <w:rsid w:val="008110B1"/>
    <w:rsid w:val="00812AA3"/>
    <w:rsid w:val="00823DB6"/>
    <w:rsid w:val="008366BE"/>
    <w:rsid w:val="008433E6"/>
    <w:rsid w:val="008507B5"/>
    <w:rsid w:val="0085297B"/>
    <w:rsid w:val="00852E85"/>
    <w:rsid w:val="00854FB2"/>
    <w:rsid w:val="0087128F"/>
    <w:rsid w:val="00871556"/>
    <w:rsid w:val="008745F6"/>
    <w:rsid w:val="008855A1"/>
    <w:rsid w:val="008864E3"/>
    <w:rsid w:val="00890A0D"/>
    <w:rsid w:val="00891E68"/>
    <w:rsid w:val="008B2ED9"/>
    <w:rsid w:val="008B4CAA"/>
    <w:rsid w:val="008B4E4A"/>
    <w:rsid w:val="008C40D4"/>
    <w:rsid w:val="008C6EEE"/>
    <w:rsid w:val="008C7551"/>
    <w:rsid w:val="008D3DF6"/>
    <w:rsid w:val="008D7E30"/>
    <w:rsid w:val="008E19AC"/>
    <w:rsid w:val="008E479C"/>
    <w:rsid w:val="008E47CC"/>
    <w:rsid w:val="008E6304"/>
    <w:rsid w:val="008E7DD5"/>
    <w:rsid w:val="008F6B49"/>
    <w:rsid w:val="00900106"/>
    <w:rsid w:val="00913A3A"/>
    <w:rsid w:val="0092353C"/>
    <w:rsid w:val="00926BBD"/>
    <w:rsid w:val="00936E1C"/>
    <w:rsid w:val="00945121"/>
    <w:rsid w:val="00960571"/>
    <w:rsid w:val="009639F5"/>
    <w:rsid w:val="009675C5"/>
    <w:rsid w:val="00975A64"/>
    <w:rsid w:val="00975F8C"/>
    <w:rsid w:val="00984D46"/>
    <w:rsid w:val="009913A5"/>
    <w:rsid w:val="009A388F"/>
    <w:rsid w:val="009B0FBF"/>
    <w:rsid w:val="009B6637"/>
    <w:rsid w:val="009D289F"/>
    <w:rsid w:val="009D2F12"/>
    <w:rsid w:val="009E1408"/>
    <w:rsid w:val="009F4C43"/>
    <w:rsid w:val="009F6B3B"/>
    <w:rsid w:val="00A00455"/>
    <w:rsid w:val="00A00EB2"/>
    <w:rsid w:val="00A15152"/>
    <w:rsid w:val="00A21C5B"/>
    <w:rsid w:val="00A357D7"/>
    <w:rsid w:val="00A52070"/>
    <w:rsid w:val="00A60CDA"/>
    <w:rsid w:val="00A64B7C"/>
    <w:rsid w:val="00A674B6"/>
    <w:rsid w:val="00A71239"/>
    <w:rsid w:val="00A80335"/>
    <w:rsid w:val="00A834C4"/>
    <w:rsid w:val="00A930A1"/>
    <w:rsid w:val="00A94508"/>
    <w:rsid w:val="00A95751"/>
    <w:rsid w:val="00AA4BEE"/>
    <w:rsid w:val="00AA5C2E"/>
    <w:rsid w:val="00AB30E0"/>
    <w:rsid w:val="00AC1BEB"/>
    <w:rsid w:val="00AC226C"/>
    <w:rsid w:val="00AC764B"/>
    <w:rsid w:val="00AD2EBC"/>
    <w:rsid w:val="00AD49F9"/>
    <w:rsid w:val="00AD5431"/>
    <w:rsid w:val="00AE24D5"/>
    <w:rsid w:val="00AE2652"/>
    <w:rsid w:val="00AF013E"/>
    <w:rsid w:val="00AF2AC8"/>
    <w:rsid w:val="00B13540"/>
    <w:rsid w:val="00B318C3"/>
    <w:rsid w:val="00B37B94"/>
    <w:rsid w:val="00B40101"/>
    <w:rsid w:val="00B45280"/>
    <w:rsid w:val="00B474B7"/>
    <w:rsid w:val="00B55151"/>
    <w:rsid w:val="00B56BE5"/>
    <w:rsid w:val="00B6382E"/>
    <w:rsid w:val="00B645C0"/>
    <w:rsid w:val="00B648E2"/>
    <w:rsid w:val="00B72E5F"/>
    <w:rsid w:val="00B77C63"/>
    <w:rsid w:val="00B80ECF"/>
    <w:rsid w:val="00B8548E"/>
    <w:rsid w:val="00B924B2"/>
    <w:rsid w:val="00B96E35"/>
    <w:rsid w:val="00B97246"/>
    <w:rsid w:val="00B97F83"/>
    <w:rsid w:val="00BA4A56"/>
    <w:rsid w:val="00BB2C06"/>
    <w:rsid w:val="00BB36A4"/>
    <w:rsid w:val="00BB7369"/>
    <w:rsid w:val="00BC0EA4"/>
    <w:rsid w:val="00BC1E55"/>
    <w:rsid w:val="00BC670E"/>
    <w:rsid w:val="00BE751D"/>
    <w:rsid w:val="00BF296A"/>
    <w:rsid w:val="00BF3D8D"/>
    <w:rsid w:val="00C1529D"/>
    <w:rsid w:val="00C24969"/>
    <w:rsid w:val="00C27E41"/>
    <w:rsid w:val="00C31886"/>
    <w:rsid w:val="00C3298F"/>
    <w:rsid w:val="00C338A8"/>
    <w:rsid w:val="00C347B4"/>
    <w:rsid w:val="00C43B04"/>
    <w:rsid w:val="00C45CA9"/>
    <w:rsid w:val="00C50A9A"/>
    <w:rsid w:val="00C56C68"/>
    <w:rsid w:val="00CB1D85"/>
    <w:rsid w:val="00CB287C"/>
    <w:rsid w:val="00CB64E8"/>
    <w:rsid w:val="00CB6680"/>
    <w:rsid w:val="00CC2D80"/>
    <w:rsid w:val="00CD2BD4"/>
    <w:rsid w:val="00CD6C5A"/>
    <w:rsid w:val="00CE0A8F"/>
    <w:rsid w:val="00CE37E8"/>
    <w:rsid w:val="00CE64E6"/>
    <w:rsid w:val="00CE7303"/>
    <w:rsid w:val="00CE7DE4"/>
    <w:rsid w:val="00CF1189"/>
    <w:rsid w:val="00CF5648"/>
    <w:rsid w:val="00D12BD4"/>
    <w:rsid w:val="00D177EB"/>
    <w:rsid w:val="00D40436"/>
    <w:rsid w:val="00D45892"/>
    <w:rsid w:val="00D52340"/>
    <w:rsid w:val="00D53DC7"/>
    <w:rsid w:val="00D54EBC"/>
    <w:rsid w:val="00D636F0"/>
    <w:rsid w:val="00D712E1"/>
    <w:rsid w:val="00D71EA0"/>
    <w:rsid w:val="00D72EBB"/>
    <w:rsid w:val="00D92F71"/>
    <w:rsid w:val="00DB1903"/>
    <w:rsid w:val="00DB2BC8"/>
    <w:rsid w:val="00DB6B17"/>
    <w:rsid w:val="00DB79F8"/>
    <w:rsid w:val="00DD0440"/>
    <w:rsid w:val="00DD0470"/>
    <w:rsid w:val="00DD7EAB"/>
    <w:rsid w:val="00DE3D69"/>
    <w:rsid w:val="00DF00FF"/>
    <w:rsid w:val="00DF3286"/>
    <w:rsid w:val="00E02EA2"/>
    <w:rsid w:val="00E069E8"/>
    <w:rsid w:val="00E1197A"/>
    <w:rsid w:val="00E13E56"/>
    <w:rsid w:val="00E15902"/>
    <w:rsid w:val="00E271F4"/>
    <w:rsid w:val="00E57911"/>
    <w:rsid w:val="00E6736F"/>
    <w:rsid w:val="00E72EBF"/>
    <w:rsid w:val="00E81DC5"/>
    <w:rsid w:val="00E832C5"/>
    <w:rsid w:val="00E84438"/>
    <w:rsid w:val="00E85C99"/>
    <w:rsid w:val="00E86F62"/>
    <w:rsid w:val="00E90CEC"/>
    <w:rsid w:val="00E94D44"/>
    <w:rsid w:val="00EA0CDC"/>
    <w:rsid w:val="00EB267D"/>
    <w:rsid w:val="00EB5C77"/>
    <w:rsid w:val="00EC13D4"/>
    <w:rsid w:val="00EC1507"/>
    <w:rsid w:val="00EC25AA"/>
    <w:rsid w:val="00EC2B2C"/>
    <w:rsid w:val="00EC4111"/>
    <w:rsid w:val="00EC553C"/>
    <w:rsid w:val="00EC6ABE"/>
    <w:rsid w:val="00ED6C24"/>
    <w:rsid w:val="00EE6FE4"/>
    <w:rsid w:val="00EF73F4"/>
    <w:rsid w:val="00F02927"/>
    <w:rsid w:val="00F06D24"/>
    <w:rsid w:val="00F07839"/>
    <w:rsid w:val="00F10A36"/>
    <w:rsid w:val="00F10A72"/>
    <w:rsid w:val="00F148DC"/>
    <w:rsid w:val="00F16DC4"/>
    <w:rsid w:val="00F22DFD"/>
    <w:rsid w:val="00F24E17"/>
    <w:rsid w:val="00F40D71"/>
    <w:rsid w:val="00F4718C"/>
    <w:rsid w:val="00F50147"/>
    <w:rsid w:val="00F51C8E"/>
    <w:rsid w:val="00F54620"/>
    <w:rsid w:val="00F62C13"/>
    <w:rsid w:val="00F66678"/>
    <w:rsid w:val="00F73061"/>
    <w:rsid w:val="00F91BF0"/>
    <w:rsid w:val="00FA2C35"/>
    <w:rsid w:val="00FB24AC"/>
    <w:rsid w:val="00FB2BDD"/>
    <w:rsid w:val="00FC53A1"/>
    <w:rsid w:val="00FC5CEF"/>
    <w:rsid w:val="00FC6D39"/>
    <w:rsid w:val="00FD1606"/>
    <w:rsid w:val="00FE6A05"/>
    <w:rsid w:val="00FF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C7393C"/>
  <w15:chartTrackingRefBased/>
  <w15:docId w15:val="{4C26095B-4796-3741-8C3E-E1E6F9F0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24F9"/>
    <w:pPr>
      <w:suppressAutoHyphens/>
    </w:pPr>
    <w:rPr>
      <w:rFonts w:eastAsia="MS Mincho"/>
      <w:sz w:val="24"/>
      <w:szCs w:val="24"/>
      <w:lang w:val="en-US" w:eastAsia="ar-SA"/>
    </w:rPr>
  </w:style>
  <w:style w:type="paragraph" w:styleId="Titlu1">
    <w:name w:val="heading 1"/>
    <w:basedOn w:val="Normal"/>
    <w:next w:val="Normal"/>
    <w:link w:val="Titlu1Caracter"/>
    <w:qFormat/>
    <w:rsid w:val="00B1354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sid w:val="006224F9"/>
    <w:rPr>
      <w:color w:val="0000FF"/>
      <w:u w:val="single"/>
    </w:rPr>
  </w:style>
  <w:style w:type="character" w:styleId="Numrdepagin">
    <w:name w:val="page number"/>
    <w:basedOn w:val="Fontdeparagrafimplicit"/>
    <w:rsid w:val="006224F9"/>
  </w:style>
  <w:style w:type="paragraph" w:styleId="Subsol">
    <w:name w:val="footer"/>
    <w:basedOn w:val="Normal"/>
    <w:rsid w:val="006224F9"/>
    <w:pPr>
      <w:tabs>
        <w:tab w:val="center" w:pos="4536"/>
        <w:tab w:val="right" w:pos="9072"/>
      </w:tabs>
    </w:pPr>
  </w:style>
  <w:style w:type="paragraph" w:styleId="TextnBalon">
    <w:name w:val="Balloon Text"/>
    <w:basedOn w:val="Normal"/>
    <w:semiHidden/>
    <w:rsid w:val="00E6736F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link w:val="Titlu1"/>
    <w:rsid w:val="00B13540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styleId="Accentuat">
    <w:name w:val="Emphasis"/>
    <w:qFormat/>
    <w:rsid w:val="004018AE"/>
    <w:rPr>
      <w:i/>
      <w:iCs/>
    </w:rPr>
  </w:style>
  <w:style w:type="character" w:customStyle="1" w:styleId="5yl5">
    <w:name w:val="_5yl5"/>
    <w:rsid w:val="00D71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9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oter" Target="footer1.xml" /><Relationship Id="rId5" Type="http://schemas.openxmlformats.org/officeDocument/2006/relationships/styles" Target="styles.xml" /><Relationship Id="rId10" Type="http://schemas.openxmlformats.org/officeDocument/2006/relationships/hyperlink" Target="http://www.rowater.ro/dajiu" TargetMode="External" /><Relationship Id="rId4" Type="http://schemas.openxmlformats.org/officeDocument/2006/relationships/numbering" Target="numbering.xml" /><Relationship Id="rId9" Type="http://schemas.openxmlformats.org/officeDocument/2006/relationships/endnotes" Target="endnotes.xml" 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D15855-E84E-4F23-B7AF-921EA289AAD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84C6949-A4B7-4D5A-9038-70C6D820DFB1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97B8EC22-5D0E-4A45-975C-E2EB39FD12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2979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ANUNŢ DE PARTICIPARE</vt:lpstr>
      <vt:lpstr>ANUNŢ DE PARTICIPARE</vt:lpstr>
    </vt:vector>
  </TitlesOfParts>
  <Company>DAJiu</Company>
  <LinksUpToDate>false</LinksUpToDate>
  <CharactersWithSpaces>3486</CharactersWithSpaces>
  <SharedDoc>false</SharedDoc>
  <HLinks>
    <vt:vector size="6" baseType="variant">
      <vt:variant>
        <vt:i4>8192116</vt:i4>
      </vt:variant>
      <vt:variant>
        <vt:i4>0</vt:i4>
      </vt:variant>
      <vt:variant>
        <vt:i4>0</vt:i4>
      </vt:variant>
      <vt:variant>
        <vt:i4>5</vt:i4>
      </vt:variant>
      <vt:variant>
        <vt:lpwstr>http://www.rowater.ro/dajiu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ANUNŢ DE PARTICIPARE</dc:title>
  <dc:subject/>
  <dc:creator>ionut.olteanu</dc:creator>
  <cp:keywords/>
  <cp:lastModifiedBy>olteanu ionut</cp:lastModifiedBy>
  <cp:revision>3</cp:revision>
  <cp:lastPrinted>2023-04-25T10:45:00Z</cp:lastPrinted>
  <dcterms:created xsi:type="dcterms:W3CDTF">2024-08-05T07:13:00Z</dcterms:created>
  <dcterms:modified xsi:type="dcterms:W3CDTF">2024-08-05T07:14:00Z</dcterms:modified>
</cp:coreProperties>
</file>